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DC" w:rsidRPr="00FB644F" w:rsidRDefault="00FB644F">
      <w:pPr>
        <w:rPr>
          <w:rFonts w:ascii="Gill Sans MT" w:hAnsi="Gill Sans MT"/>
          <w:b/>
          <w:sz w:val="36"/>
        </w:rPr>
      </w:pPr>
      <w:r w:rsidRPr="00FB644F">
        <w:rPr>
          <w:rFonts w:ascii="Gill Sans MT" w:hAnsi="Gill Sans MT"/>
          <w:b/>
          <w:sz w:val="36"/>
        </w:rPr>
        <w:t>Collective Worship Policy</w:t>
      </w:r>
    </w:p>
    <w:p w:rsidR="004D5FDC" w:rsidRPr="00215E06" w:rsidRDefault="004D5FDC">
      <w:pPr>
        <w:rPr>
          <w:rFonts w:ascii="Gill Sans MT" w:hAnsi="Gill Sans MT"/>
        </w:rPr>
      </w:pPr>
    </w:p>
    <w:p w:rsidR="004D5FDC" w:rsidRPr="00215E06" w:rsidRDefault="00215E06" w:rsidP="00215E06">
      <w:pPr>
        <w:pStyle w:val="Heading1"/>
        <w:jc w:val="left"/>
        <w:rPr>
          <w:rFonts w:ascii="Gill Sans MT" w:hAnsi="Gill Sans MT"/>
          <w:bCs/>
          <w:szCs w:val="24"/>
        </w:rPr>
      </w:pPr>
      <w:r>
        <w:rPr>
          <w:rFonts w:ascii="Gill Sans MT" w:hAnsi="Gill Sans MT"/>
          <w:bCs/>
          <w:szCs w:val="24"/>
        </w:rPr>
        <w:t>Rationale</w:t>
      </w:r>
    </w:p>
    <w:p w:rsidR="004D5FDC" w:rsidRPr="00215E06" w:rsidRDefault="004D5FDC">
      <w:pPr>
        <w:jc w:val="center"/>
        <w:rPr>
          <w:rFonts w:ascii="Gill Sans MT" w:hAnsi="Gill Sans MT"/>
          <w:b/>
          <w:bCs/>
        </w:rPr>
      </w:pPr>
    </w:p>
    <w:p w:rsidR="004D5FDC" w:rsidRPr="00215E06" w:rsidRDefault="004D5FDC">
      <w:pPr>
        <w:jc w:val="center"/>
        <w:rPr>
          <w:rFonts w:ascii="Gill Sans MT" w:hAnsi="Gill Sans MT"/>
          <w:b/>
          <w:bCs/>
        </w:rPr>
      </w:pPr>
    </w:p>
    <w:p w:rsidR="004D5FDC" w:rsidRPr="00215E06" w:rsidRDefault="004D5FDC">
      <w:pPr>
        <w:rPr>
          <w:rFonts w:ascii="Gill Sans MT" w:hAnsi="Gill Sans MT"/>
        </w:rPr>
      </w:pPr>
      <w:r w:rsidRPr="00215E06">
        <w:rPr>
          <w:rFonts w:ascii="Gill Sans MT" w:hAnsi="Gill Sans MT"/>
        </w:rPr>
        <w:t xml:space="preserve">Collective worship, well planned and carefully delivered, can offer </w:t>
      </w:r>
      <w:r w:rsidR="007D28FD">
        <w:rPr>
          <w:rFonts w:ascii="Gill Sans MT" w:hAnsi="Gill Sans MT"/>
        </w:rPr>
        <w:t>student</w:t>
      </w:r>
      <w:r w:rsidRPr="00215E06">
        <w:rPr>
          <w:rFonts w:ascii="Gill Sans MT" w:hAnsi="Gill Sans MT"/>
        </w:rPr>
        <w:t xml:space="preserve">s a variety of experiences and opportunities for reflection.  It can also serve to enhance and reinforce the values of the school, drawing groups of </w:t>
      </w:r>
      <w:r w:rsidR="007D28FD">
        <w:rPr>
          <w:rFonts w:ascii="Gill Sans MT" w:hAnsi="Gill Sans MT"/>
        </w:rPr>
        <w:t>student</w:t>
      </w:r>
      <w:r w:rsidRPr="00215E06">
        <w:rPr>
          <w:rFonts w:ascii="Gill Sans MT" w:hAnsi="Gill Sans MT"/>
        </w:rPr>
        <w:t>s together with a common purpose.</w:t>
      </w:r>
    </w:p>
    <w:p w:rsidR="004D5FDC" w:rsidRPr="00215E06" w:rsidRDefault="004D5FDC">
      <w:pPr>
        <w:rPr>
          <w:rFonts w:ascii="Gill Sans MT" w:hAnsi="Gill Sans MT"/>
        </w:rPr>
      </w:pPr>
    </w:p>
    <w:p w:rsidR="004D5FDC" w:rsidRPr="00215E06" w:rsidRDefault="004D5FDC">
      <w:pPr>
        <w:rPr>
          <w:rFonts w:ascii="Gill Sans MT" w:hAnsi="Gill Sans MT"/>
        </w:rPr>
      </w:pPr>
      <w:r w:rsidRPr="00215E06">
        <w:rPr>
          <w:rFonts w:ascii="Gill Sans MT" w:hAnsi="Gill Sans MT"/>
        </w:rPr>
        <w:t>The 1988 Education Reform Act states that collective worship should be ‘</w:t>
      </w:r>
      <w:proofErr w:type="gramStart"/>
      <w:r w:rsidRPr="00215E06">
        <w:rPr>
          <w:rFonts w:ascii="Gill Sans MT" w:hAnsi="Gill Sans MT"/>
        </w:rPr>
        <w:t>Wholly</w:t>
      </w:r>
      <w:proofErr w:type="gramEnd"/>
      <w:r w:rsidRPr="00215E06">
        <w:rPr>
          <w:rFonts w:ascii="Gill Sans MT" w:hAnsi="Gill Sans MT"/>
        </w:rPr>
        <w:t xml:space="preserve"> or mainly of a broadly Christian character’, that is that most aspects of collective worship should reflect the broad traditions of Christian belief without being distinctive of any particular Christian denomination.  It also states that collective worship should be appropriate for </w:t>
      </w:r>
      <w:r w:rsidR="007D28FD">
        <w:rPr>
          <w:rFonts w:ascii="Gill Sans MT" w:hAnsi="Gill Sans MT"/>
        </w:rPr>
        <w:t>student</w:t>
      </w:r>
      <w:r w:rsidRPr="00215E06">
        <w:rPr>
          <w:rFonts w:ascii="Gill Sans MT" w:hAnsi="Gill Sans MT"/>
        </w:rPr>
        <w:t xml:space="preserve">s taking into account their ages, aptitudes and family backgrounds. </w:t>
      </w:r>
    </w:p>
    <w:p w:rsidR="004D5FDC" w:rsidRPr="00215E06" w:rsidRDefault="004D5FDC">
      <w:pPr>
        <w:rPr>
          <w:rFonts w:ascii="Gill Sans MT" w:hAnsi="Gill Sans MT"/>
        </w:rPr>
      </w:pPr>
    </w:p>
    <w:p w:rsidR="00215E06" w:rsidRPr="00215E06" w:rsidRDefault="004D5FDC" w:rsidP="00215E06">
      <w:pPr>
        <w:rPr>
          <w:rFonts w:ascii="Gill Sans MT" w:hAnsi="Gill Sans MT"/>
          <w:sz w:val="26"/>
        </w:rPr>
      </w:pPr>
      <w:r w:rsidRPr="00215E06">
        <w:rPr>
          <w:rFonts w:ascii="Gill Sans MT" w:hAnsi="Gill Sans MT"/>
        </w:rPr>
        <w:t xml:space="preserve">Collective worship is a community of many with different beliefs, celebrating the values and ethos of that community.  It is an opportunity for </w:t>
      </w:r>
      <w:r w:rsidR="007D28FD">
        <w:rPr>
          <w:rFonts w:ascii="Gill Sans MT" w:hAnsi="Gill Sans MT"/>
        </w:rPr>
        <w:t>student</w:t>
      </w:r>
      <w:r w:rsidRPr="00215E06">
        <w:rPr>
          <w:rFonts w:ascii="Gill Sans MT" w:hAnsi="Gill Sans MT"/>
        </w:rPr>
        <w:t xml:space="preserve">s to be taught what it is to worship and how they might go about it.  This will involve teachers teaching </w:t>
      </w:r>
      <w:r w:rsidR="007D28FD">
        <w:rPr>
          <w:rFonts w:ascii="Gill Sans MT" w:hAnsi="Gill Sans MT"/>
        </w:rPr>
        <w:t>student</w:t>
      </w:r>
      <w:r w:rsidRPr="00215E06">
        <w:rPr>
          <w:rFonts w:ascii="Gill Sans MT" w:hAnsi="Gill Sans MT"/>
        </w:rPr>
        <w:t xml:space="preserve">s to reflect and appreciate quiet times.  It will call for </w:t>
      </w:r>
      <w:r w:rsidR="007D28FD">
        <w:rPr>
          <w:rFonts w:ascii="Gill Sans MT" w:hAnsi="Gill Sans MT"/>
        </w:rPr>
        <w:t>student</w:t>
      </w:r>
      <w:r w:rsidRPr="00215E06">
        <w:rPr>
          <w:rFonts w:ascii="Gill Sans MT" w:hAnsi="Gill Sans MT"/>
        </w:rPr>
        <w:t>s to consider and respond to spiritual, moral and religious issues and to explore their own beliefs.</w:t>
      </w:r>
      <w:r w:rsidR="00215E06">
        <w:rPr>
          <w:rFonts w:ascii="Gill Sans MT" w:hAnsi="Gill Sans MT"/>
        </w:rPr>
        <w:t xml:space="preserve"> </w:t>
      </w:r>
      <w:r w:rsidR="00215E06">
        <w:rPr>
          <w:rFonts w:ascii="Gill Sans MT" w:hAnsi="Gill Sans MT"/>
          <w:sz w:val="26"/>
        </w:rPr>
        <w:t>Opportunities will</w:t>
      </w:r>
      <w:r w:rsidR="00215E06" w:rsidRPr="00215E06">
        <w:rPr>
          <w:rFonts w:ascii="Gill Sans MT" w:hAnsi="Gill Sans MT"/>
          <w:sz w:val="26"/>
        </w:rPr>
        <w:t xml:space="preserve"> be provided for </w:t>
      </w:r>
      <w:r w:rsidR="007D28FD">
        <w:rPr>
          <w:rFonts w:ascii="Gill Sans MT" w:hAnsi="Gill Sans MT"/>
          <w:sz w:val="26"/>
        </w:rPr>
        <w:t>student</w:t>
      </w:r>
      <w:r w:rsidR="00215E06" w:rsidRPr="00215E06">
        <w:rPr>
          <w:rFonts w:ascii="Gill Sans MT" w:hAnsi="Gill Sans MT"/>
          <w:sz w:val="26"/>
        </w:rPr>
        <w:t xml:space="preserve">s to participate in school worship.  It is possible to involve </w:t>
      </w:r>
      <w:r w:rsidR="007D28FD">
        <w:rPr>
          <w:rFonts w:ascii="Gill Sans MT" w:hAnsi="Gill Sans MT"/>
          <w:sz w:val="26"/>
        </w:rPr>
        <w:t>student</w:t>
      </w:r>
      <w:r w:rsidR="00215E06" w:rsidRPr="00215E06">
        <w:rPr>
          <w:rFonts w:ascii="Gill Sans MT" w:hAnsi="Gill Sans MT"/>
          <w:sz w:val="26"/>
        </w:rPr>
        <w:t>s both in the presentation and planning of collective worship.</w:t>
      </w:r>
    </w:p>
    <w:p w:rsidR="00215E06" w:rsidRDefault="00215E06" w:rsidP="00215E06">
      <w:pPr>
        <w:rPr>
          <w:rFonts w:ascii="Gill Sans MT" w:hAnsi="Gill Sans MT"/>
        </w:rPr>
      </w:pPr>
    </w:p>
    <w:p w:rsidR="00215E06" w:rsidRDefault="00215E06" w:rsidP="00215E06">
      <w:pPr>
        <w:rPr>
          <w:rFonts w:ascii="Gill Sans MT" w:hAnsi="Gill Sans MT"/>
        </w:rPr>
      </w:pPr>
    </w:p>
    <w:p w:rsidR="004D5FDC" w:rsidRPr="00215E06" w:rsidRDefault="00215E06" w:rsidP="00215E06">
      <w:pPr>
        <w:rPr>
          <w:rFonts w:ascii="Gill Sans MT" w:hAnsi="Gill Sans MT"/>
          <w:b/>
        </w:rPr>
      </w:pPr>
      <w:r w:rsidRPr="00215E06">
        <w:rPr>
          <w:rFonts w:ascii="Gill Sans MT" w:hAnsi="Gill Sans MT"/>
          <w:b/>
        </w:rPr>
        <w:t>Objectives</w:t>
      </w:r>
    </w:p>
    <w:p w:rsidR="004D5FDC" w:rsidRPr="00215E06" w:rsidRDefault="004D5FDC">
      <w:pPr>
        <w:rPr>
          <w:rFonts w:ascii="Gill Sans MT" w:hAnsi="Gill Sans MT"/>
        </w:rPr>
      </w:pPr>
    </w:p>
    <w:p w:rsidR="004D5FDC" w:rsidRPr="00215E06" w:rsidRDefault="004D5FDC">
      <w:pPr>
        <w:numPr>
          <w:ilvl w:val="0"/>
          <w:numId w:val="1"/>
        </w:numPr>
        <w:rPr>
          <w:rFonts w:ascii="Gill Sans MT" w:hAnsi="Gill Sans MT"/>
        </w:rPr>
      </w:pPr>
      <w:r w:rsidRPr="00215E06">
        <w:rPr>
          <w:rFonts w:ascii="Gill Sans MT" w:hAnsi="Gill Sans MT"/>
        </w:rPr>
        <w:t xml:space="preserve">to enable the </w:t>
      </w:r>
      <w:r w:rsidR="007D28FD">
        <w:rPr>
          <w:rFonts w:ascii="Gill Sans MT" w:hAnsi="Gill Sans MT"/>
        </w:rPr>
        <w:t>student</w:t>
      </w:r>
      <w:r w:rsidRPr="00215E06">
        <w:rPr>
          <w:rFonts w:ascii="Gill Sans MT" w:hAnsi="Gill Sans MT"/>
        </w:rPr>
        <w:t>s and staff to participate in a shared time or event;</w:t>
      </w:r>
    </w:p>
    <w:p w:rsidR="004D5FDC" w:rsidRPr="00527485" w:rsidRDefault="004D5FDC" w:rsidP="00527485">
      <w:pPr>
        <w:numPr>
          <w:ilvl w:val="0"/>
          <w:numId w:val="1"/>
        </w:numPr>
        <w:tabs>
          <w:tab w:val="clear" w:pos="435"/>
          <w:tab w:val="left" w:pos="432"/>
        </w:tabs>
        <w:ind w:left="432"/>
        <w:rPr>
          <w:rFonts w:ascii="Gill Sans MT" w:hAnsi="Gill Sans MT"/>
        </w:rPr>
      </w:pPr>
      <w:proofErr w:type="gramStart"/>
      <w:r w:rsidRPr="00527485">
        <w:rPr>
          <w:rFonts w:ascii="Gill Sans MT" w:hAnsi="Gill Sans MT"/>
        </w:rPr>
        <w:t>to</w:t>
      </w:r>
      <w:proofErr w:type="gramEnd"/>
      <w:r w:rsidRPr="00527485">
        <w:rPr>
          <w:rFonts w:ascii="Gill Sans MT" w:hAnsi="Gill Sans MT"/>
        </w:rPr>
        <w:t xml:space="preserve"> celebrate the success of the community, either as a whole or as individuals, both inside and outside the school.  This could be learning or</w:t>
      </w:r>
      <w:r w:rsidR="00527485">
        <w:rPr>
          <w:rFonts w:ascii="Gill Sans MT" w:hAnsi="Gill Sans MT"/>
        </w:rPr>
        <w:t xml:space="preserve"> </w:t>
      </w:r>
      <w:r w:rsidRPr="00527485">
        <w:rPr>
          <w:rFonts w:ascii="Gill Sans MT" w:hAnsi="Gill Sans MT"/>
        </w:rPr>
        <w:t>sporting achievements;</w:t>
      </w:r>
    </w:p>
    <w:p w:rsidR="004D5FDC" w:rsidRPr="00215E06" w:rsidRDefault="004D5FDC">
      <w:pPr>
        <w:numPr>
          <w:ilvl w:val="0"/>
          <w:numId w:val="1"/>
        </w:numPr>
        <w:tabs>
          <w:tab w:val="clear" w:pos="435"/>
          <w:tab w:val="left" w:pos="432"/>
        </w:tabs>
        <w:rPr>
          <w:rFonts w:ascii="Gill Sans MT" w:hAnsi="Gill Sans MT"/>
        </w:rPr>
      </w:pPr>
      <w:r w:rsidRPr="00215E06">
        <w:rPr>
          <w:rFonts w:ascii="Gill Sans MT" w:hAnsi="Gill Sans MT"/>
        </w:rPr>
        <w:t>to make people aware of the complexity of the school community, e.g. roles of non-teaching staff;</w:t>
      </w:r>
    </w:p>
    <w:p w:rsidR="004D5FDC" w:rsidRPr="00527485" w:rsidRDefault="004D5FDC" w:rsidP="00527485">
      <w:pPr>
        <w:numPr>
          <w:ilvl w:val="0"/>
          <w:numId w:val="1"/>
        </w:numPr>
        <w:tabs>
          <w:tab w:val="clear" w:pos="435"/>
          <w:tab w:val="left" w:pos="432"/>
        </w:tabs>
        <w:rPr>
          <w:rFonts w:ascii="Gill Sans MT" w:hAnsi="Gill Sans MT"/>
        </w:rPr>
      </w:pPr>
      <w:proofErr w:type="gramStart"/>
      <w:r w:rsidRPr="00527485">
        <w:rPr>
          <w:rFonts w:ascii="Gill Sans MT" w:hAnsi="Gill Sans MT"/>
        </w:rPr>
        <w:t>to</w:t>
      </w:r>
      <w:proofErr w:type="gramEnd"/>
      <w:r w:rsidRPr="00527485">
        <w:rPr>
          <w:rFonts w:ascii="Gill Sans MT" w:hAnsi="Gill Sans MT"/>
        </w:rPr>
        <w:t xml:space="preserve"> acknowledge important events in the lives of </w:t>
      </w:r>
      <w:r w:rsidR="007D28FD">
        <w:rPr>
          <w:rFonts w:ascii="Gill Sans MT" w:hAnsi="Gill Sans MT"/>
        </w:rPr>
        <w:t>student</w:t>
      </w:r>
      <w:r w:rsidRPr="00527485">
        <w:rPr>
          <w:rFonts w:ascii="Gill Sans MT" w:hAnsi="Gill Sans MT"/>
        </w:rPr>
        <w:t>s, both within and outside school.  For example, birth of siblings, holidays, festivals</w:t>
      </w:r>
      <w:r w:rsidR="00527485">
        <w:rPr>
          <w:rFonts w:ascii="Gill Sans MT" w:hAnsi="Gill Sans MT"/>
        </w:rPr>
        <w:t xml:space="preserve"> </w:t>
      </w:r>
      <w:r w:rsidRPr="00527485">
        <w:rPr>
          <w:rFonts w:ascii="Gill Sans MT" w:hAnsi="Gill Sans MT"/>
        </w:rPr>
        <w:t>birthdays and anniversaries;</w:t>
      </w:r>
    </w:p>
    <w:p w:rsidR="004D5FDC" w:rsidRPr="00215E06" w:rsidRDefault="004D5FDC">
      <w:pPr>
        <w:numPr>
          <w:ilvl w:val="0"/>
          <w:numId w:val="1"/>
        </w:numPr>
        <w:rPr>
          <w:rFonts w:ascii="Gill Sans MT" w:hAnsi="Gill Sans MT"/>
        </w:rPr>
      </w:pPr>
      <w:r w:rsidRPr="00215E06">
        <w:rPr>
          <w:rFonts w:ascii="Gill Sans MT" w:hAnsi="Gill Sans MT"/>
        </w:rPr>
        <w:t>to acknowledge and foster an understanding that the school is not isolated but part of a wider whole, e.g. major events in the world, charities school links;</w:t>
      </w:r>
    </w:p>
    <w:p w:rsidR="004D5FDC" w:rsidRPr="00215E06" w:rsidRDefault="004D5FDC" w:rsidP="00215E06">
      <w:pPr>
        <w:numPr>
          <w:ilvl w:val="0"/>
          <w:numId w:val="1"/>
        </w:numPr>
        <w:tabs>
          <w:tab w:val="clear" w:pos="435"/>
          <w:tab w:val="left" w:pos="432"/>
        </w:tabs>
        <w:rPr>
          <w:rFonts w:ascii="Gill Sans MT" w:hAnsi="Gill Sans MT"/>
        </w:rPr>
      </w:pPr>
      <w:r w:rsidRPr="00215E06">
        <w:rPr>
          <w:rFonts w:ascii="Gill Sans MT" w:hAnsi="Gill Sans MT"/>
        </w:rPr>
        <w:tab/>
      </w:r>
      <w:proofErr w:type="gramStart"/>
      <w:r w:rsidRPr="00215E06">
        <w:rPr>
          <w:rFonts w:ascii="Gill Sans MT" w:hAnsi="Gill Sans MT"/>
        </w:rPr>
        <w:t>to</w:t>
      </w:r>
      <w:proofErr w:type="gramEnd"/>
      <w:r w:rsidRPr="00215E06">
        <w:rPr>
          <w:rFonts w:ascii="Gill Sans MT" w:hAnsi="Gill Sans MT"/>
        </w:rPr>
        <w:t xml:space="preserve"> provide an opportunity for individuals to reflect on themselves and their personal experiences, as well as those of other people.</w:t>
      </w:r>
      <w:r w:rsidR="00527485">
        <w:rPr>
          <w:rFonts w:ascii="Gill Sans MT" w:hAnsi="Gill Sans MT"/>
        </w:rPr>
        <w:t xml:space="preserve"> </w:t>
      </w:r>
      <w:r w:rsidRPr="00215E06">
        <w:rPr>
          <w:rFonts w:ascii="Gill Sans MT" w:hAnsi="Gill Sans MT"/>
        </w:rPr>
        <w:t>The process of planning assemblies</w:t>
      </w:r>
    </w:p>
    <w:p w:rsidR="004D5FDC" w:rsidRPr="00215E06" w:rsidRDefault="004D5FDC">
      <w:pPr>
        <w:rPr>
          <w:rFonts w:ascii="Gill Sans MT" w:hAnsi="Gill Sans MT"/>
        </w:rPr>
      </w:pPr>
      <w:r w:rsidRPr="00215E06">
        <w:rPr>
          <w:rFonts w:ascii="Gill Sans MT" w:hAnsi="Gill Sans MT"/>
          <w:i/>
        </w:rPr>
        <w:t xml:space="preserve"> </w:t>
      </w:r>
    </w:p>
    <w:p w:rsidR="00215E06" w:rsidRDefault="00215E06">
      <w:pPr>
        <w:rPr>
          <w:rFonts w:ascii="Gill Sans MT" w:hAnsi="Gill Sans MT"/>
        </w:rPr>
      </w:pPr>
    </w:p>
    <w:p w:rsidR="00215E06" w:rsidRDefault="00215E06">
      <w:pPr>
        <w:rPr>
          <w:rFonts w:ascii="Gill Sans MT" w:hAnsi="Gill Sans MT"/>
          <w:b/>
        </w:rPr>
      </w:pPr>
      <w:r w:rsidRPr="00215E06">
        <w:rPr>
          <w:rFonts w:ascii="Gill Sans MT" w:hAnsi="Gill Sans MT"/>
          <w:b/>
        </w:rPr>
        <w:t>Success Criteria</w:t>
      </w:r>
    </w:p>
    <w:p w:rsidR="00215E06" w:rsidRPr="00215E06" w:rsidRDefault="00215E06">
      <w:pPr>
        <w:rPr>
          <w:rFonts w:ascii="Gill Sans MT" w:hAnsi="Gill Sans MT"/>
          <w:b/>
        </w:rPr>
      </w:pPr>
    </w:p>
    <w:p w:rsidR="00215E06" w:rsidRPr="00215E06" w:rsidRDefault="00215E06" w:rsidP="00215E06">
      <w:pPr>
        <w:rPr>
          <w:rFonts w:ascii="Gill Sans MT" w:hAnsi="Gill Sans MT"/>
        </w:rPr>
      </w:pPr>
      <w:r>
        <w:rPr>
          <w:rFonts w:ascii="Gill Sans MT" w:hAnsi="Gill Sans MT"/>
        </w:rPr>
        <w:t>C</w:t>
      </w:r>
      <w:r w:rsidRPr="00215E06">
        <w:rPr>
          <w:rFonts w:ascii="Gill Sans MT" w:hAnsi="Gill Sans MT"/>
        </w:rPr>
        <w:t xml:space="preserve">ollective worship should provide opportunities for </w:t>
      </w:r>
      <w:r w:rsidR="007D28FD">
        <w:rPr>
          <w:rFonts w:ascii="Gill Sans MT" w:hAnsi="Gill Sans MT"/>
        </w:rPr>
        <w:t>student</w:t>
      </w:r>
      <w:r w:rsidRPr="00215E06">
        <w:rPr>
          <w:rFonts w:ascii="Gill Sans MT" w:hAnsi="Gill Sans MT"/>
        </w:rPr>
        <w:t>s to</w:t>
      </w:r>
    </w:p>
    <w:p w:rsidR="00215E06" w:rsidRPr="00215E06" w:rsidRDefault="00215E06" w:rsidP="00215E06">
      <w:pPr>
        <w:numPr>
          <w:ilvl w:val="0"/>
          <w:numId w:val="7"/>
        </w:numPr>
        <w:rPr>
          <w:rFonts w:ascii="Gill Sans MT" w:hAnsi="Gill Sans MT"/>
        </w:rPr>
      </w:pPr>
      <w:r w:rsidRPr="00215E06">
        <w:rPr>
          <w:rFonts w:ascii="Gill Sans MT" w:hAnsi="Gill Sans MT"/>
        </w:rPr>
        <w:t>worship God/a supreme being</w:t>
      </w:r>
    </w:p>
    <w:p w:rsidR="00215E06" w:rsidRPr="00215E06" w:rsidRDefault="00215E06" w:rsidP="00215E06">
      <w:pPr>
        <w:numPr>
          <w:ilvl w:val="0"/>
          <w:numId w:val="7"/>
        </w:numPr>
        <w:rPr>
          <w:rFonts w:ascii="Gill Sans MT" w:hAnsi="Gill Sans MT"/>
        </w:rPr>
      </w:pPr>
      <w:r w:rsidRPr="00215E06">
        <w:rPr>
          <w:rFonts w:ascii="Gill Sans MT" w:hAnsi="Gill Sans MT"/>
        </w:rPr>
        <w:t>consider spiritual and moral issues</w:t>
      </w:r>
    </w:p>
    <w:p w:rsidR="00215E06" w:rsidRPr="00215E06" w:rsidRDefault="00215E06" w:rsidP="00215E06">
      <w:pPr>
        <w:numPr>
          <w:ilvl w:val="0"/>
          <w:numId w:val="7"/>
        </w:numPr>
        <w:rPr>
          <w:rFonts w:ascii="Gill Sans MT" w:hAnsi="Gill Sans MT"/>
        </w:rPr>
      </w:pPr>
      <w:r w:rsidRPr="00215E06">
        <w:rPr>
          <w:rFonts w:ascii="Gill Sans MT" w:hAnsi="Gill Sans MT"/>
        </w:rPr>
        <w:t>explore their own beliefs</w:t>
      </w:r>
    </w:p>
    <w:p w:rsidR="00215E06" w:rsidRPr="00215E06" w:rsidRDefault="00215E06" w:rsidP="00215E06">
      <w:pPr>
        <w:numPr>
          <w:ilvl w:val="0"/>
          <w:numId w:val="7"/>
        </w:numPr>
        <w:rPr>
          <w:rFonts w:ascii="Gill Sans MT" w:hAnsi="Gill Sans MT"/>
        </w:rPr>
      </w:pPr>
      <w:proofErr w:type="gramStart"/>
      <w:r w:rsidRPr="00215E06">
        <w:rPr>
          <w:rFonts w:ascii="Gill Sans MT" w:hAnsi="Gill Sans MT"/>
        </w:rPr>
        <w:t>be</w:t>
      </w:r>
      <w:proofErr w:type="gramEnd"/>
      <w:r w:rsidRPr="00215E06">
        <w:rPr>
          <w:rFonts w:ascii="Gill Sans MT" w:hAnsi="Gill Sans MT"/>
        </w:rPr>
        <w:t xml:space="preserve"> actively involved through the presentation of worship or through listening and joining in with the worship offered.</w:t>
      </w:r>
    </w:p>
    <w:p w:rsidR="00215E06" w:rsidRPr="00215E06" w:rsidRDefault="00215E06" w:rsidP="00215E06">
      <w:pPr>
        <w:rPr>
          <w:rFonts w:ascii="Gill Sans MT" w:hAnsi="Gill Sans MT"/>
        </w:rPr>
      </w:pPr>
    </w:p>
    <w:p w:rsidR="00215E06" w:rsidRPr="00215E06" w:rsidRDefault="00215E06" w:rsidP="00215E06">
      <w:pPr>
        <w:rPr>
          <w:rFonts w:ascii="Gill Sans MT" w:hAnsi="Gill Sans MT"/>
        </w:rPr>
      </w:pPr>
      <w:r w:rsidRPr="00215E06">
        <w:rPr>
          <w:rFonts w:ascii="Gill Sans MT" w:hAnsi="Gill Sans MT"/>
        </w:rPr>
        <w:t xml:space="preserve">In addition collective worship should </w:t>
      </w:r>
    </w:p>
    <w:p w:rsidR="00215E06" w:rsidRPr="00215E06" w:rsidRDefault="00215E06" w:rsidP="00215E06">
      <w:pPr>
        <w:numPr>
          <w:ilvl w:val="0"/>
          <w:numId w:val="8"/>
        </w:numPr>
        <w:rPr>
          <w:rFonts w:ascii="Gill Sans MT" w:hAnsi="Gill Sans MT"/>
        </w:rPr>
      </w:pPr>
      <w:r w:rsidRPr="00215E06">
        <w:rPr>
          <w:rFonts w:ascii="Gill Sans MT" w:hAnsi="Gill Sans MT"/>
        </w:rPr>
        <w:t>develop community spirit</w:t>
      </w:r>
    </w:p>
    <w:p w:rsidR="00215E06" w:rsidRPr="00215E06" w:rsidRDefault="00215E06" w:rsidP="00215E06">
      <w:pPr>
        <w:numPr>
          <w:ilvl w:val="0"/>
          <w:numId w:val="8"/>
        </w:numPr>
        <w:rPr>
          <w:rFonts w:ascii="Gill Sans MT" w:hAnsi="Gill Sans MT"/>
        </w:rPr>
      </w:pPr>
      <w:r w:rsidRPr="00215E06">
        <w:rPr>
          <w:rFonts w:ascii="Gill Sans MT" w:hAnsi="Gill Sans MT"/>
        </w:rPr>
        <w:t>promote a common ethos and shared values</w:t>
      </w:r>
    </w:p>
    <w:p w:rsidR="00215E06" w:rsidRPr="00215E06" w:rsidRDefault="00215E06" w:rsidP="00215E06">
      <w:pPr>
        <w:numPr>
          <w:ilvl w:val="0"/>
          <w:numId w:val="8"/>
        </w:numPr>
        <w:rPr>
          <w:rFonts w:ascii="Gill Sans MT" w:hAnsi="Gill Sans MT"/>
        </w:rPr>
      </w:pPr>
      <w:proofErr w:type="gramStart"/>
      <w:r w:rsidRPr="00215E06">
        <w:rPr>
          <w:rFonts w:ascii="Gill Sans MT" w:hAnsi="Gill Sans MT"/>
        </w:rPr>
        <w:t>reinforce</w:t>
      </w:r>
      <w:proofErr w:type="gramEnd"/>
      <w:r w:rsidRPr="00215E06">
        <w:rPr>
          <w:rFonts w:ascii="Gill Sans MT" w:hAnsi="Gill Sans MT"/>
        </w:rPr>
        <w:t xml:space="preserve"> positive values.</w:t>
      </w:r>
    </w:p>
    <w:p w:rsidR="00215E06" w:rsidRDefault="00215E06">
      <w:pPr>
        <w:rPr>
          <w:rFonts w:ascii="Gill Sans MT" w:hAnsi="Gill Sans MT"/>
        </w:rPr>
      </w:pPr>
    </w:p>
    <w:p w:rsidR="004D5FDC" w:rsidRPr="00215E06" w:rsidRDefault="004D5FDC">
      <w:pPr>
        <w:rPr>
          <w:rFonts w:ascii="Gill Sans MT" w:hAnsi="Gill Sans MT"/>
          <w:sz w:val="26"/>
        </w:rPr>
      </w:pPr>
    </w:p>
    <w:p w:rsidR="004D5FDC" w:rsidRPr="00215E06" w:rsidRDefault="00215E06">
      <w:pPr>
        <w:rPr>
          <w:rFonts w:ascii="Gill Sans MT" w:hAnsi="Gill Sans MT"/>
          <w:b/>
          <w:sz w:val="26"/>
        </w:rPr>
      </w:pPr>
      <w:r w:rsidRPr="00215E06">
        <w:rPr>
          <w:rFonts w:ascii="Gill Sans MT" w:hAnsi="Gill Sans MT"/>
          <w:b/>
          <w:sz w:val="26"/>
        </w:rPr>
        <w:t>Implementation</w:t>
      </w:r>
    </w:p>
    <w:p w:rsidR="00215E06" w:rsidRDefault="00215E06">
      <w:pPr>
        <w:rPr>
          <w:rFonts w:ascii="Gill Sans MT" w:hAnsi="Gill Sans MT"/>
        </w:rPr>
      </w:pPr>
    </w:p>
    <w:p w:rsidR="00215E06" w:rsidRDefault="00215E06">
      <w:pPr>
        <w:rPr>
          <w:rFonts w:ascii="Gill Sans MT" w:hAnsi="Gill Sans MT"/>
        </w:rPr>
      </w:pPr>
      <w:r>
        <w:rPr>
          <w:rFonts w:ascii="Gill Sans MT" w:hAnsi="Gill Sans MT"/>
        </w:rPr>
        <w:t>Assemblies can and should explore the following issues:</w:t>
      </w:r>
    </w:p>
    <w:p w:rsidR="00215E06" w:rsidRPr="00215E06" w:rsidRDefault="00215E06">
      <w:pPr>
        <w:rPr>
          <w:rFonts w:ascii="Gill Sans MT" w:hAnsi="Gill Sans MT"/>
        </w:rPr>
      </w:pPr>
    </w:p>
    <w:p w:rsidR="004D5FDC" w:rsidRPr="00215E06" w:rsidRDefault="004D5FDC">
      <w:pPr>
        <w:pStyle w:val="Heading5"/>
        <w:rPr>
          <w:rFonts w:ascii="Gill Sans MT" w:hAnsi="Gill Sans MT"/>
        </w:rPr>
      </w:pPr>
      <w:r w:rsidRPr="00215E06">
        <w:rPr>
          <w:rFonts w:ascii="Gill Sans MT" w:hAnsi="Gill Sans MT"/>
        </w:rPr>
        <w:t>Social Values</w:t>
      </w:r>
    </w:p>
    <w:p w:rsidR="004D5FDC" w:rsidRPr="00215E06" w:rsidRDefault="004D5FDC">
      <w:pPr>
        <w:rPr>
          <w:rFonts w:ascii="Gill Sans MT" w:hAnsi="Gill Sans MT"/>
        </w:rPr>
      </w:pPr>
      <w:r w:rsidRPr="00215E06">
        <w:rPr>
          <w:rFonts w:ascii="Gill Sans MT" w:hAnsi="Gill Sans MT"/>
        </w:rPr>
        <w:t xml:space="preserve">Freedom, </w:t>
      </w:r>
      <w:r w:rsidR="00537C7A">
        <w:rPr>
          <w:rFonts w:ascii="Gill Sans MT" w:hAnsi="Gill Sans MT"/>
        </w:rPr>
        <w:t xml:space="preserve">British values, </w:t>
      </w:r>
      <w:r w:rsidRPr="00215E06">
        <w:rPr>
          <w:rFonts w:ascii="Gill Sans MT" w:hAnsi="Gill Sans MT"/>
        </w:rPr>
        <w:t xml:space="preserve">democracy, freedom of speech, community, individuals, responsibility, </w:t>
      </w:r>
      <w:proofErr w:type="gramStart"/>
      <w:r w:rsidRPr="00215E06">
        <w:rPr>
          <w:rFonts w:ascii="Gill Sans MT" w:hAnsi="Gill Sans MT"/>
        </w:rPr>
        <w:t>friendship</w:t>
      </w:r>
      <w:proofErr w:type="gramEnd"/>
      <w:r w:rsidRPr="00215E06">
        <w:rPr>
          <w:rFonts w:ascii="Gill Sans MT" w:hAnsi="Gill Sans MT"/>
        </w:rPr>
        <w:t>.</w:t>
      </w:r>
    </w:p>
    <w:p w:rsidR="004D5FDC" w:rsidRPr="00215E06" w:rsidRDefault="004D5FDC">
      <w:pPr>
        <w:rPr>
          <w:rFonts w:ascii="Gill Sans MT" w:hAnsi="Gill Sans MT"/>
        </w:rPr>
      </w:pPr>
    </w:p>
    <w:p w:rsidR="004D5FDC" w:rsidRPr="00215E06" w:rsidRDefault="004D5FDC">
      <w:pPr>
        <w:pStyle w:val="Heading5"/>
        <w:rPr>
          <w:rFonts w:ascii="Gill Sans MT" w:hAnsi="Gill Sans MT"/>
        </w:rPr>
      </w:pPr>
      <w:r w:rsidRPr="00215E06">
        <w:rPr>
          <w:rFonts w:ascii="Gill Sans MT" w:hAnsi="Gill Sans MT"/>
        </w:rPr>
        <w:t>Moral Values</w:t>
      </w:r>
    </w:p>
    <w:p w:rsidR="004D5FDC" w:rsidRPr="00215E06" w:rsidRDefault="004D5FDC">
      <w:pPr>
        <w:rPr>
          <w:rFonts w:ascii="Gill Sans MT" w:hAnsi="Gill Sans MT"/>
        </w:rPr>
      </w:pPr>
      <w:r w:rsidRPr="00215E06">
        <w:rPr>
          <w:rFonts w:ascii="Gill Sans MT" w:hAnsi="Gill Sans MT"/>
        </w:rPr>
        <w:t>Honesty, integrity, respect, consideration, equality, loyalty, compassion, justice, forgiveness, responsibility, tolerance.</w:t>
      </w:r>
    </w:p>
    <w:p w:rsidR="004D5FDC" w:rsidRPr="00215E06" w:rsidRDefault="004D5FDC">
      <w:pPr>
        <w:rPr>
          <w:rFonts w:ascii="Gill Sans MT" w:hAnsi="Gill Sans MT"/>
        </w:rPr>
      </w:pPr>
    </w:p>
    <w:p w:rsidR="004D5FDC" w:rsidRPr="00215E06" w:rsidRDefault="004D5FDC">
      <w:pPr>
        <w:pStyle w:val="Heading5"/>
        <w:rPr>
          <w:rFonts w:ascii="Gill Sans MT" w:hAnsi="Gill Sans MT"/>
        </w:rPr>
      </w:pPr>
      <w:r w:rsidRPr="00215E06">
        <w:rPr>
          <w:rFonts w:ascii="Gill Sans MT" w:hAnsi="Gill Sans MT"/>
        </w:rPr>
        <w:t>Spirituality</w:t>
      </w:r>
    </w:p>
    <w:p w:rsidR="004D5FDC" w:rsidRPr="00215E06" w:rsidRDefault="004D5FDC">
      <w:pPr>
        <w:numPr>
          <w:ilvl w:val="0"/>
          <w:numId w:val="1"/>
        </w:numPr>
        <w:rPr>
          <w:rFonts w:ascii="Gill Sans MT" w:hAnsi="Gill Sans MT"/>
        </w:rPr>
      </w:pPr>
      <w:r w:rsidRPr="00215E06">
        <w:rPr>
          <w:rFonts w:ascii="Gill Sans MT" w:hAnsi="Gill Sans MT"/>
        </w:rPr>
        <w:t>the essence of being human, involving the ability to surpass the boundaries of the physical and material;</w:t>
      </w:r>
    </w:p>
    <w:p w:rsidR="004D5FDC" w:rsidRPr="00215E06" w:rsidRDefault="004D5FDC">
      <w:pPr>
        <w:numPr>
          <w:ilvl w:val="0"/>
          <w:numId w:val="1"/>
        </w:numPr>
        <w:rPr>
          <w:rFonts w:ascii="Gill Sans MT" w:hAnsi="Gill Sans MT"/>
        </w:rPr>
      </w:pPr>
      <w:r w:rsidRPr="00215E06">
        <w:rPr>
          <w:rFonts w:ascii="Gill Sans MT" w:hAnsi="Gill Sans MT"/>
        </w:rPr>
        <w:t>the development of the inner life and vision;</w:t>
      </w:r>
    </w:p>
    <w:p w:rsidR="004D5FDC" w:rsidRPr="00215E06" w:rsidRDefault="004D5FDC">
      <w:pPr>
        <w:numPr>
          <w:ilvl w:val="0"/>
          <w:numId w:val="1"/>
        </w:numPr>
        <w:rPr>
          <w:rFonts w:ascii="Gill Sans MT" w:hAnsi="Gill Sans MT"/>
        </w:rPr>
      </w:pPr>
      <w:r w:rsidRPr="00215E06">
        <w:rPr>
          <w:rFonts w:ascii="Gill Sans MT" w:hAnsi="Gill Sans MT"/>
        </w:rPr>
        <w:t>an inclination to believe in ideals and possibilities that transcend our experience of the world;</w:t>
      </w:r>
    </w:p>
    <w:p w:rsidR="004D5FDC" w:rsidRPr="00215E06" w:rsidRDefault="004D5FDC">
      <w:pPr>
        <w:numPr>
          <w:ilvl w:val="0"/>
          <w:numId w:val="1"/>
        </w:numPr>
        <w:rPr>
          <w:rFonts w:ascii="Gill Sans MT" w:hAnsi="Gill Sans MT"/>
        </w:rPr>
      </w:pPr>
      <w:r w:rsidRPr="00215E06">
        <w:rPr>
          <w:rFonts w:ascii="Gill Sans MT" w:hAnsi="Gill Sans MT"/>
        </w:rPr>
        <w:t>a response to ‘God’ the ‘other’ or the ‘ultimate’;</w:t>
      </w:r>
    </w:p>
    <w:p w:rsidR="004D5FDC" w:rsidRPr="00215E06" w:rsidRDefault="004D5FDC">
      <w:pPr>
        <w:numPr>
          <w:ilvl w:val="0"/>
          <w:numId w:val="1"/>
        </w:numPr>
        <w:rPr>
          <w:rFonts w:ascii="Gill Sans MT" w:hAnsi="Gill Sans MT"/>
        </w:rPr>
      </w:pPr>
      <w:r w:rsidRPr="00215E06">
        <w:rPr>
          <w:rFonts w:ascii="Gill Sans MT" w:hAnsi="Gill Sans MT"/>
        </w:rPr>
        <w:t>a propensity to foster human attributes such as love, faithfulness and goodness that could not be classed as physical;</w:t>
      </w:r>
    </w:p>
    <w:p w:rsidR="004D5FDC" w:rsidRPr="00215E06" w:rsidRDefault="004D5FDC">
      <w:pPr>
        <w:numPr>
          <w:ilvl w:val="0"/>
          <w:numId w:val="1"/>
        </w:numPr>
        <w:rPr>
          <w:rFonts w:ascii="Gill Sans MT" w:hAnsi="Gill Sans MT"/>
        </w:rPr>
      </w:pPr>
      <w:r w:rsidRPr="00215E06">
        <w:rPr>
          <w:rFonts w:ascii="Gill Sans MT" w:hAnsi="Gill Sans MT"/>
        </w:rPr>
        <w:t>the inner world of creativity and imagination;</w:t>
      </w:r>
    </w:p>
    <w:p w:rsidR="004D5FDC" w:rsidRPr="00215E06" w:rsidRDefault="004D5FDC">
      <w:pPr>
        <w:numPr>
          <w:ilvl w:val="0"/>
          <w:numId w:val="1"/>
        </w:numPr>
        <w:rPr>
          <w:rFonts w:ascii="Gill Sans MT" w:hAnsi="Gill Sans MT"/>
        </w:rPr>
      </w:pPr>
      <w:r w:rsidRPr="00215E06">
        <w:rPr>
          <w:rFonts w:ascii="Gill Sans MT" w:hAnsi="Gill Sans MT"/>
        </w:rPr>
        <w:t>the quest for meaning</w:t>
      </w:r>
      <w:r w:rsidR="007D28FD">
        <w:rPr>
          <w:rFonts w:ascii="Gill Sans MT" w:hAnsi="Gill Sans MT"/>
        </w:rPr>
        <w:t xml:space="preserve"> of</w:t>
      </w:r>
      <w:r w:rsidRPr="00215E06">
        <w:rPr>
          <w:rFonts w:ascii="Gill Sans MT" w:hAnsi="Gill Sans MT"/>
        </w:rPr>
        <w:t xml:space="preserve"> life, for truth and ultimate values;</w:t>
      </w:r>
    </w:p>
    <w:p w:rsidR="004D5FDC" w:rsidRDefault="004D5FDC">
      <w:pPr>
        <w:numPr>
          <w:ilvl w:val="0"/>
          <w:numId w:val="1"/>
        </w:numPr>
        <w:rPr>
          <w:rFonts w:ascii="Gill Sans MT" w:hAnsi="Gill Sans MT"/>
        </w:rPr>
      </w:pPr>
      <w:proofErr w:type="gramStart"/>
      <w:r w:rsidRPr="00215E06">
        <w:rPr>
          <w:rFonts w:ascii="Gill Sans MT" w:hAnsi="Gill Sans MT"/>
        </w:rPr>
        <w:t>the</w:t>
      </w:r>
      <w:proofErr w:type="gramEnd"/>
      <w:r w:rsidRPr="00215E06">
        <w:rPr>
          <w:rFonts w:ascii="Gill Sans MT" w:hAnsi="Gill Sans MT"/>
        </w:rPr>
        <w:t xml:space="preserve"> sense of identity and self-worth that enables us to value others.</w:t>
      </w:r>
    </w:p>
    <w:p w:rsidR="00215E06" w:rsidRDefault="00215E06" w:rsidP="00215E06">
      <w:pPr>
        <w:rPr>
          <w:rFonts w:ascii="Gill Sans MT" w:hAnsi="Gill Sans MT"/>
        </w:rPr>
      </w:pPr>
    </w:p>
    <w:p w:rsidR="00215E06" w:rsidRDefault="00215E06" w:rsidP="00215E06">
      <w:pPr>
        <w:rPr>
          <w:rFonts w:ascii="Gill Sans MT" w:hAnsi="Gill Sans MT"/>
        </w:rPr>
      </w:pPr>
      <w:r>
        <w:rPr>
          <w:rFonts w:ascii="Gill Sans MT" w:hAnsi="Gill Sans MT"/>
        </w:rPr>
        <w:t xml:space="preserve">There are a variety of festivals, religious </w:t>
      </w:r>
      <w:r w:rsidR="00527485">
        <w:rPr>
          <w:rFonts w:ascii="Gill Sans MT" w:hAnsi="Gill Sans MT"/>
        </w:rPr>
        <w:t>and commemorative days that can be used as a starting point to explore these values and ideas.</w:t>
      </w:r>
    </w:p>
    <w:p w:rsidR="00527485" w:rsidRDefault="00527485" w:rsidP="00215E06">
      <w:pPr>
        <w:rPr>
          <w:rFonts w:ascii="Gill Sans MT" w:hAnsi="Gill Sans MT"/>
        </w:rPr>
      </w:pPr>
    </w:p>
    <w:p w:rsidR="00527485" w:rsidRDefault="00527485" w:rsidP="00215E06">
      <w:pPr>
        <w:rPr>
          <w:rFonts w:ascii="Gill Sans MT" w:hAnsi="Gill Sans MT"/>
        </w:rPr>
      </w:pPr>
      <w:r>
        <w:rPr>
          <w:rFonts w:ascii="Gill Sans MT" w:hAnsi="Gill Sans MT"/>
        </w:rPr>
        <w:t xml:space="preserve">It can be measured through </w:t>
      </w:r>
      <w:r w:rsidR="007D28FD">
        <w:rPr>
          <w:rFonts w:ascii="Gill Sans MT" w:hAnsi="Gill Sans MT"/>
        </w:rPr>
        <w:t>student</w:t>
      </w:r>
      <w:r>
        <w:rPr>
          <w:rFonts w:ascii="Gill Sans MT" w:hAnsi="Gill Sans MT"/>
        </w:rPr>
        <w:t xml:space="preserve"> voice and als</w:t>
      </w:r>
      <w:r w:rsidR="00537C7A">
        <w:rPr>
          <w:rFonts w:ascii="Gill Sans MT" w:hAnsi="Gill Sans MT"/>
        </w:rPr>
        <w:t>o through the monitoring of anti-bullying initiatives.</w:t>
      </w:r>
    </w:p>
    <w:p w:rsidR="00527485" w:rsidRPr="00215E06" w:rsidRDefault="00527485" w:rsidP="00215E06">
      <w:pPr>
        <w:rPr>
          <w:rFonts w:ascii="Gill Sans MT" w:hAnsi="Gill Sans MT"/>
        </w:rPr>
      </w:pPr>
    </w:p>
    <w:p w:rsidR="004D5FDC" w:rsidRPr="00527485" w:rsidRDefault="00527485" w:rsidP="00527485">
      <w:pPr>
        <w:rPr>
          <w:rFonts w:ascii="Gill Sans MT" w:hAnsi="Gill Sans MT"/>
          <w:b/>
        </w:rPr>
      </w:pPr>
      <w:r w:rsidRPr="00527485">
        <w:rPr>
          <w:rFonts w:ascii="Gill Sans MT" w:hAnsi="Gill Sans MT"/>
          <w:b/>
        </w:rPr>
        <w:t>Evaluation</w:t>
      </w:r>
    </w:p>
    <w:p w:rsidR="00527485" w:rsidRPr="00527485" w:rsidRDefault="00527485" w:rsidP="00527485">
      <w:pPr>
        <w:rPr>
          <w:rFonts w:ascii="Gill Sans MT" w:hAnsi="Gill Sans MT"/>
        </w:rPr>
      </w:pPr>
    </w:p>
    <w:p w:rsidR="00527485" w:rsidRDefault="00527485" w:rsidP="00527485">
      <w:pPr>
        <w:pStyle w:val="Heading4"/>
        <w:rPr>
          <w:rFonts w:ascii="Gill Sans MT" w:hAnsi="Gill Sans MT"/>
          <w:b w:val="0"/>
          <w:u w:val="none"/>
        </w:rPr>
      </w:pPr>
      <w:r w:rsidRPr="00527485">
        <w:rPr>
          <w:rFonts w:ascii="Gill Sans MT" w:hAnsi="Gill Sans MT"/>
          <w:b w:val="0"/>
          <w:u w:val="none"/>
        </w:rPr>
        <w:t>The value of assemblies will be considered by Pastoral</w:t>
      </w:r>
      <w:r w:rsidR="00845EB8">
        <w:rPr>
          <w:rFonts w:ascii="Gill Sans MT" w:hAnsi="Gill Sans MT"/>
          <w:b w:val="0"/>
          <w:u w:val="none"/>
        </w:rPr>
        <w:t xml:space="preserve"> </w:t>
      </w:r>
      <w:r w:rsidR="00537C7A">
        <w:rPr>
          <w:rFonts w:ascii="Gill Sans MT" w:hAnsi="Gill Sans MT"/>
          <w:b w:val="0"/>
          <w:u w:val="none"/>
        </w:rPr>
        <w:t xml:space="preserve">and Curriculum </w:t>
      </w:r>
      <w:r w:rsidR="00845EB8">
        <w:rPr>
          <w:rFonts w:ascii="Gill Sans MT" w:hAnsi="Gill Sans MT"/>
          <w:b w:val="0"/>
          <w:u w:val="none"/>
        </w:rPr>
        <w:t>Committee</w:t>
      </w:r>
      <w:r>
        <w:rPr>
          <w:rFonts w:ascii="Gill Sans MT" w:hAnsi="Gill Sans MT"/>
          <w:b w:val="0"/>
          <w:u w:val="none"/>
        </w:rPr>
        <w:t xml:space="preserve"> and the Leadership Group.</w:t>
      </w:r>
    </w:p>
    <w:p w:rsidR="00527485" w:rsidRDefault="00527485" w:rsidP="00527485">
      <w:pPr>
        <w:pStyle w:val="Heading4"/>
        <w:rPr>
          <w:rFonts w:ascii="Gill Sans MT" w:hAnsi="Gill Sans MT"/>
          <w:b w:val="0"/>
          <w:u w:val="none"/>
        </w:rPr>
      </w:pPr>
    </w:p>
    <w:p w:rsidR="00527485" w:rsidRPr="00527485" w:rsidRDefault="00527485" w:rsidP="00527485">
      <w:pPr>
        <w:pStyle w:val="Heading4"/>
        <w:rPr>
          <w:rFonts w:ascii="Gill Sans MT" w:hAnsi="Gill Sans MT"/>
          <w:u w:val="none"/>
        </w:rPr>
      </w:pPr>
      <w:r w:rsidRPr="00527485">
        <w:rPr>
          <w:rFonts w:ascii="Gill Sans MT" w:hAnsi="Gill Sans MT"/>
          <w:u w:val="none"/>
        </w:rPr>
        <w:t>Review</w:t>
      </w:r>
    </w:p>
    <w:p w:rsidR="00527485" w:rsidRDefault="00527485" w:rsidP="00527485">
      <w:pPr>
        <w:pStyle w:val="Heading4"/>
        <w:rPr>
          <w:rFonts w:ascii="Gill Sans MT" w:hAnsi="Gill Sans MT"/>
          <w:b w:val="0"/>
          <w:u w:val="none"/>
        </w:rPr>
      </w:pPr>
    </w:p>
    <w:p w:rsidR="004D5FDC" w:rsidRPr="00527485" w:rsidRDefault="00527485" w:rsidP="00527485">
      <w:pPr>
        <w:pStyle w:val="Heading4"/>
        <w:rPr>
          <w:rFonts w:ascii="Gill Sans MT" w:hAnsi="Gill Sans MT"/>
          <w:b w:val="0"/>
        </w:rPr>
      </w:pPr>
      <w:r>
        <w:rPr>
          <w:rFonts w:ascii="Gill Sans MT" w:hAnsi="Gill Sans MT"/>
          <w:b w:val="0"/>
          <w:u w:val="none"/>
        </w:rPr>
        <w:t xml:space="preserve">This policy will be reviewed every two years by the </w:t>
      </w:r>
      <w:r w:rsidR="00845EB8">
        <w:rPr>
          <w:rFonts w:ascii="Gill Sans MT" w:hAnsi="Gill Sans MT"/>
          <w:b w:val="0"/>
          <w:u w:val="none"/>
        </w:rPr>
        <w:t>Pastoral Committee of the Governing Body</w:t>
      </w:r>
      <w:r>
        <w:rPr>
          <w:rFonts w:ascii="Gill Sans MT" w:hAnsi="Gill Sans MT"/>
          <w:b w:val="0"/>
          <w:u w:val="none"/>
        </w:rPr>
        <w:t>.</w:t>
      </w:r>
      <w:r w:rsidR="00981D2C">
        <w:rPr>
          <w:rFonts w:ascii="Gill Sans MT" w:hAnsi="Gill Sans MT"/>
          <w:b w:val="0"/>
          <w:u w:val="none"/>
        </w:rPr>
        <w:t xml:space="preserve"> Next review April 2022</w:t>
      </w:r>
      <w:r w:rsidR="00AE74D2">
        <w:rPr>
          <w:rFonts w:ascii="Gill Sans MT" w:hAnsi="Gill Sans MT"/>
          <w:b w:val="0"/>
          <w:u w:val="none"/>
        </w:rPr>
        <w:t>.</w:t>
      </w:r>
    </w:p>
    <w:sectPr w:rsidR="004D5FDC" w:rsidRPr="00527485" w:rsidSect="00215E06">
      <w:headerReference w:type="even" r:id="rId7"/>
      <w:headerReference w:type="default" r:id="rId8"/>
      <w:footerReference w:type="even" r:id="rId9"/>
      <w:footerReference w:type="default" r:id="rId10"/>
      <w:headerReference w:type="first" r:id="rId11"/>
      <w:footerReference w:type="first" r:id="rId12"/>
      <w:pgSz w:w="11909" w:h="16834" w:code="9"/>
      <w:pgMar w:top="1440" w:right="720" w:bottom="1440" w:left="43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BE" w:rsidRDefault="008A55BE">
      <w:r>
        <w:separator/>
      </w:r>
    </w:p>
  </w:endnote>
  <w:endnote w:type="continuationSeparator" w:id="0">
    <w:p w:rsidR="008A55BE" w:rsidRDefault="008A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07" w:rsidRDefault="00C05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DC" w:rsidRDefault="004D5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807">
      <w:rPr>
        <w:rStyle w:val="PageNumber"/>
        <w:noProof/>
      </w:rPr>
      <w:t>1</w:t>
    </w:r>
    <w:r>
      <w:rPr>
        <w:rStyle w:val="PageNumber"/>
      </w:rPr>
      <w:fldChar w:fldCharType="end"/>
    </w:r>
  </w:p>
  <w:p w:rsidR="0062223C" w:rsidRPr="002940FB" w:rsidRDefault="0062223C" w:rsidP="0062223C">
    <w:pPr>
      <w:pStyle w:val="Footer"/>
      <w:rPr>
        <w:rFonts w:ascii="Calibri" w:hAnsi="Calibri"/>
      </w:rPr>
    </w:pPr>
    <w:proofErr w:type="spellStart"/>
    <w:r w:rsidRPr="002940FB">
      <w:rPr>
        <w:rFonts w:ascii="Calibri" w:hAnsi="Calibri"/>
      </w:rPr>
      <w:t>Swakeleys</w:t>
    </w:r>
    <w:proofErr w:type="spellEnd"/>
    <w:r w:rsidRPr="002940FB">
      <w:rPr>
        <w:rFonts w:ascii="Calibri" w:hAnsi="Calibri"/>
      </w:rPr>
      <w:t xml:space="preserve"> School for Girls</w:t>
    </w:r>
  </w:p>
  <w:p w:rsidR="004D5FDC" w:rsidRDefault="004D5FD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07" w:rsidRDefault="00C05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BE" w:rsidRDefault="008A55BE">
      <w:r>
        <w:separator/>
      </w:r>
    </w:p>
  </w:footnote>
  <w:footnote w:type="continuationSeparator" w:id="0">
    <w:p w:rsidR="008A55BE" w:rsidRDefault="008A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07" w:rsidRDefault="00C05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07" w:rsidRPr="004D0507" w:rsidRDefault="004D0507">
    <w:pPr>
      <w:pStyle w:val="Header"/>
      <w:rPr>
        <w:rFonts w:ascii="Gill Sans MT" w:hAnsi="Gill Sans MT"/>
      </w:rPr>
    </w:pPr>
    <w:r w:rsidRPr="004D0507">
      <w:rPr>
        <w:rFonts w:ascii="Gill Sans MT" w:hAnsi="Gill Sans MT"/>
      </w:rPr>
      <w:t>Ratified by the Full Governing Body on</w:t>
    </w:r>
    <w:r w:rsidR="00C05807">
      <w:rPr>
        <w:rFonts w:ascii="Gill Sans MT" w:hAnsi="Gill Sans MT"/>
      </w:rPr>
      <w:t xml:space="preserve"> 14</w:t>
    </w:r>
    <w:r w:rsidR="00C05807" w:rsidRPr="00C05807">
      <w:rPr>
        <w:rFonts w:ascii="Gill Sans MT" w:hAnsi="Gill Sans MT"/>
        <w:vertAlign w:val="superscript"/>
      </w:rPr>
      <w:t>th</w:t>
    </w:r>
    <w:r w:rsidR="00C05807">
      <w:rPr>
        <w:rFonts w:ascii="Gill Sans MT" w:hAnsi="Gill Sans MT"/>
      </w:rPr>
      <w:t xml:space="preserve"> July </w:t>
    </w:r>
    <w:r w:rsidR="00C05807">
      <w:rPr>
        <w:rFonts w:ascii="Gill Sans MT" w:hAnsi="Gill Sans MT"/>
      </w:rPr>
      <w:t>2021</w:t>
    </w:r>
    <w:bookmarkStart w:id="0" w:name="_GoBack"/>
    <w:bookmarkEnd w:id="0"/>
  </w:p>
  <w:p w:rsidR="00215E06" w:rsidRPr="001006CA" w:rsidRDefault="00215E06" w:rsidP="00100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07" w:rsidRDefault="00C05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7E7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8B4C42"/>
    <w:multiLevelType w:val="singleLevel"/>
    <w:tmpl w:val="326CA068"/>
    <w:lvl w:ilvl="0">
      <w:start w:val="100"/>
      <w:numFmt w:val="bullet"/>
      <w:lvlText w:val="-"/>
      <w:lvlJc w:val="left"/>
      <w:pPr>
        <w:tabs>
          <w:tab w:val="num" w:pos="435"/>
        </w:tabs>
        <w:ind w:left="435" w:hanging="435"/>
      </w:pPr>
      <w:rPr>
        <w:rFonts w:hint="default"/>
      </w:rPr>
    </w:lvl>
  </w:abstractNum>
  <w:abstractNum w:abstractNumId="2" w15:restartNumberingAfterBreak="0">
    <w:nsid w:val="3AA16A44"/>
    <w:multiLevelType w:val="hybridMultilevel"/>
    <w:tmpl w:val="053ACC80"/>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3391C"/>
    <w:multiLevelType w:val="singleLevel"/>
    <w:tmpl w:val="326CA068"/>
    <w:lvl w:ilvl="0">
      <w:start w:val="100"/>
      <w:numFmt w:val="bullet"/>
      <w:lvlText w:val="-"/>
      <w:lvlJc w:val="left"/>
      <w:pPr>
        <w:tabs>
          <w:tab w:val="num" w:pos="435"/>
        </w:tabs>
        <w:ind w:left="435" w:hanging="435"/>
      </w:pPr>
      <w:rPr>
        <w:rFonts w:hint="default"/>
      </w:rPr>
    </w:lvl>
  </w:abstractNum>
  <w:abstractNum w:abstractNumId="4" w15:restartNumberingAfterBreak="0">
    <w:nsid w:val="521367CC"/>
    <w:multiLevelType w:val="singleLevel"/>
    <w:tmpl w:val="326CA068"/>
    <w:lvl w:ilvl="0">
      <w:start w:val="11"/>
      <w:numFmt w:val="bullet"/>
      <w:lvlText w:val="-"/>
      <w:lvlJc w:val="left"/>
      <w:pPr>
        <w:tabs>
          <w:tab w:val="num" w:pos="435"/>
        </w:tabs>
        <w:ind w:left="435" w:hanging="435"/>
      </w:pPr>
      <w:rPr>
        <w:rFonts w:hint="default"/>
      </w:rPr>
    </w:lvl>
  </w:abstractNum>
  <w:abstractNum w:abstractNumId="5" w15:restartNumberingAfterBreak="0">
    <w:nsid w:val="56554DCA"/>
    <w:multiLevelType w:val="hybridMultilevel"/>
    <w:tmpl w:val="2DE04F7A"/>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6728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26509AB"/>
    <w:multiLevelType w:val="hybridMultilevel"/>
    <w:tmpl w:val="0700F258"/>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94FB2"/>
    <w:multiLevelType w:val="singleLevel"/>
    <w:tmpl w:val="668ED7EA"/>
    <w:lvl w:ilvl="0">
      <w:start w:val="1"/>
      <w:numFmt w:val="decimal"/>
      <w:lvlText w:val="%1."/>
      <w:lvlJc w:val="left"/>
      <w:pPr>
        <w:tabs>
          <w:tab w:val="num" w:pos="435"/>
        </w:tabs>
        <w:ind w:left="435" w:hanging="435"/>
      </w:pPr>
      <w:rPr>
        <w:rFonts w:hint="default"/>
      </w:rPr>
    </w:lvl>
  </w:abstractNum>
  <w:num w:numId="1">
    <w:abstractNumId w:val="3"/>
  </w:num>
  <w:num w:numId="2">
    <w:abstractNumId w:val="1"/>
  </w:num>
  <w:num w:numId="3">
    <w:abstractNumId w:val="6"/>
  </w:num>
  <w:num w:numId="4">
    <w:abstractNumId w:val="8"/>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39"/>
    <w:rsid w:val="00052778"/>
    <w:rsid w:val="001006CA"/>
    <w:rsid w:val="00215E06"/>
    <w:rsid w:val="00223308"/>
    <w:rsid w:val="003413E3"/>
    <w:rsid w:val="004D0507"/>
    <w:rsid w:val="004D5FDC"/>
    <w:rsid w:val="00527485"/>
    <w:rsid w:val="00537C7A"/>
    <w:rsid w:val="00576F18"/>
    <w:rsid w:val="00580759"/>
    <w:rsid w:val="0062223C"/>
    <w:rsid w:val="007307CC"/>
    <w:rsid w:val="007D28FD"/>
    <w:rsid w:val="007D4BE0"/>
    <w:rsid w:val="00845EB8"/>
    <w:rsid w:val="008A55BE"/>
    <w:rsid w:val="0092520E"/>
    <w:rsid w:val="00981D2C"/>
    <w:rsid w:val="00A25FED"/>
    <w:rsid w:val="00A31289"/>
    <w:rsid w:val="00AE74D2"/>
    <w:rsid w:val="00B74239"/>
    <w:rsid w:val="00BF631A"/>
    <w:rsid w:val="00C05807"/>
    <w:rsid w:val="00FB6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A67912D1-4F85-4FFE-AA0E-1F7DC2BF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8"/>
      <w:szCs w:val="20"/>
    </w:rPr>
  </w:style>
  <w:style w:type="paragraph" w:styleId="Heading4">
    <w:name w:val="heading 4"/>
    <w:basedOn w:val="Normal"/>
    <w:next w:val="Normal"/>
    <w:qFormat/>
    <w:pPr>
      <w:keepNext/>
      <w:outlineLvl w:val="3"/>
    </w:pPr>
    <w:rPr>
      <w:b/>
      <w:szCs w:val="20"/>
      <w:u w:val="single"/>
    </w:rPr>
  </w:style>
  <w:style w:type="paragraph" w:styleId="Heading5">
    <w:name w:val="heading 5"/>
    <w:basedOn w:val="Normal"/>
    <w:next w:val="Normal"/>
    <w:qFormat/>
    <w:pPr>
      <w:keepNex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8640"/>
    </w:pPr>
    <w:rPr>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character" w:customStyle="1" w:styleId="FooterChar">
    <w:name w:val="Footer Char"/>
    <w:basedOn w:val="DefaultParagraphFont"/>
    <w:link w:val="Footer"/>
    <w:uiPriority w:val="99"/>
    <w:rsid w:val="0062223C"/>
    <w:rPr>
      <w:sz w:val="24"/>
      <w:szCs w:val="24"/>
      <w:lang w:eastAsia="en-US"/>
    </w:rPr>
  </w:style>
  <w:style w:type="character" w:customStyle="1" w:styleId="HeaderChar">
    <w:name w:val="Header Char"/>
    <w:basedOn w:val="DefaultParagraphFont"/>
    <w:link w:val="Header"/>
    <w:uiPriority w:val="99"/>
    <w:rsid w:val="00100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COLLECTIVE  WORSHIP</vt:lpstr>
    </vt:vector>
  </TitlesOfParts>
  <Company>Swakeleys School</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dc:title>
  <dc:subject/>
  <dc:creator>sandra kenny</dc:creator>
  <cp:keywords/>
  <dc:description/>
  <cp:lastModifiedBy>Sue Pryor</cp:lastModifiedBy>
  <cp:revision>7</cp:revision>
  <cp:lastPrinted>2002-06-13T10:11:00Z</cp:lastPrinted>
  <dcterms:created xsi:type="dcterms:W3CDTF">2018-01-15T14:48:00Z</dcterms:created>
  <dcterms:modified xsi:type="dcterms:W3CDTF">2021-07-12T12:10:00Z</dcterms:modified>
</cp:coreProperties>
</file>