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21" w:rsidRPr="001D303B" w:rsidRDefault="00D17721" w:rsidP="00D17721">
      <w:pPr>
        <w:jc w:val="both"/>
        <w:rPr>
          <w:rFonts w:cstheme="minorHAnsi"/>
          <w:b/>
          <w:u w:val="single"/>
        </w:rPr>
      </w:pPr>
      <w:bookmarkStart w:id="0" w:name="_GoBack"/>
      <w:bookmarkEnd w:id="0"/>
      <w:r w:rsidRPr="001D303B">
        <w:rPr>
          <w:rFonts w:cstheme="minorHAnsi"/>
          <w:b/>
          <w:u w:val="single"/>
        </w:rPr>
        <w:t xml:space="preserve">Swakeleys School for Girls   </w:t>
      </w:r>
    </w:p>
    <w:p w:rsidR="00D17721" w:rsidRPr="001D303B" w:rsidRDefault="00D17721" w:rsidP="00D17721">
      <w:pPr>
        <w:pStyle w:val="NoSpacing"/>
        <w:jc w:val="both"/>
        <w:rPr>
          <w:rFonts w:cstheme="minorHAnsi"/>
        </w:rPr>
      </w:pPr>
    </w:p>
    <w:p w:rsidR="00AC5823" w:rsidRPr="001D303B" w:rsidRDefault="00D17721" w:rsidP="00D17721">
      <w:pPr>
        <w:jc w:val="both"/>
        <w:rPr>
          <w:rFonts w:cstheme="minorHAnsi"/>
          <w:b/>
        </w:rPr>
      </w:pPr>
      <w:r w:rsidRPr="001D303B">
        <w:rPr>
          <w:rFonts w:cstheme="minorHAnsi"/>
          <w:b/>
        </w:rPr>
        <w:t>Summary of the admissions criteria</w:t>
      </w:r>
    </w:p>
    <w:p w:rsidR="00D17721" w:rsidRPr="001D303B" w:rsidRDefault="00D17721" w:rsidP="00D17721">
      <w:pPr>
        <w:jc w:val="both"/>
        <w:rPr>
          <w:rFonts w:cstheme="minorHAnsi"/>
        </w:rPr>
      </w:pPr>
    </w:p>
    <w:p w:rsidR="00D17721" w:rsidRPr="001D303B" w:rsidRDefault="00D17721" w:rsidP="00D17721">
      <w:pPr>
        <w:jc w:val="both"/>
        <w:rPr>
          <w:rFonts w:cstheme="minorHAnsi"/>
        </w:rPr>
      </w:pPr>
    </w:p>
    <w:p w:rsidR="00AC5823" w:rsidRPr="001D303B" w:rsidRDefault="00AC5823" w:rsidP="00D17721">
      <w:pPr>
        <w:jc w:val="both"/>
        <w:rPr>
          <w:rFonts w:cstheme="minorHAnsi"/>
        </w:rPr>
      </w:pPr>
      <w:r w:rsidRPr="001D303B">
        <w:rPr>
          <w:rFonts w:cstheme="minorHAnsi"/>
        </w:rPr>
        <w:t>Swakeleys School for Girls operates a fair banding system to allocate places. The places within each band are based on Year 6 students taking a Non Verbal Reasoning Test (NVRT).</w:t>
      </w:r>
    </w:p>
    <w:p w:rsidR="00AC5823" w:rsidRPr="001D303B" w:rsidRDefault="00AC5823" w:rsidP="00D17721">
      <w:pPr>
        <w:pStyle w:val="NoSpacing"/>
        <w:jc w:val="both"/>
        <w:rPr>
          <w:rFonts w:cstheme="minorHAnsi"/>
        </w:rPr>
      </w:pPr>
    </w:p>
    <w:p w:rsidR="00AC5823" w:rsidRPr="001D303B" w:rsidRDefault="00CE1514" w:rsidP="00D17721">
      <w:pPr>
        <w:pStyle w:val="NoSpacing"/>
        <w:jc w:val="both"/>
        <w:rPr>
          <w:rFonts w:cstheme="minorHAnsi"/>
        </w:rPr>
      </w:pPr>
      <w:r w:rsidRPr="001D303B">
        <w:rPr>
          <w:rFonts w:cstheme="minorHAnsi"/>
        </w:rPr>
        <w:t>Applicants will be allocated one of the 9 bands based on their NVRT result and then rank ordered in accordance with the over-subscription criteria below.  The number of pupils in each band reflects the national profile.</w:t>
      </w:r>
    </w:p>
    <w:p w:rsidR="00AC5823" w:rsidRPr="001D303B" w:rsidRDefault="00AC5823" w:rsidP="00D17721">
      <w:pPr>
        <w:jc w:val="both"/>
        <w:rPr>
          <w:rFonts w:cstheme="minorHAnsi"/>
        </w:rPr>
      </w:pPr>
    </w:p>
    <w:p w:rsidR="00AC5823" w:rsidRPr="001D303B" w:rsidRDefault="00AC5823" w:rsidP="00D17721">
      <w:pPr>
        <w:jc w:val="both"/>
        <w:rPr>
          <w:rFonts w:cstheme="minorHAnsi"/>
        </w:rPr>
      </w:pPr>
      <w:r w:rsidRPr="001D303B">
        <w:rPr>
          <w:rFonts w:cstheme="minorHAnsi"/>
        </w:rPr>
        <w:t>Where a band is oversubscribed, places will be allocated in the following priority order:</w:t>
      </w:r>
    </w:p>
    <w:p w:rsidR="00AC5823" w:rsidRPr="001D303B" w:rsidRDefault="00AC5823" w:rsidP="00D17721">
      <w:pPr>
        <w:pStyle w:val="NoSpacing"/>
        <w:jc w:val="both"/>
        <w:rPr>
          <w:rFonts w:cstheme="minorHAnsi"/>
        </w:rPr>
      </w:pPr>
    </w:p>
    <w:p w:rsidR="0030521B" w:rsidRPr="001D303B" w:rsidRDefault="0030521B" w:rsidP="00D17721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1D303B">
        <w:rPr>
          <w:rFonts w:cstheme="minorHAnsi"/>
        </w:rPr>
        <w:t>Priority will be given to children in public care or those who have been adopted.</w:t>
      </w:r>
    </w:p>
    <w:p w:rsidR="00AC5823" w:rsidRPr="001D303B" w:rsidRDefault="0030521B" w:rsidP="00D17721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1D303B">
        <w:rPr>
          <w:rFonts w:cstheme="minorHAnsi"/>
        </w:rPr>
        <w:t>Children</w:t>
      </w:r>
      <w:r w:rsidR="00AC5823" w:rsidRPr="001D303B">
        <w:rPr>
          <w:rFonts w:cstheme="minorHAnsi"/>
        </w:rPr>
        <w:t xml:space="preserve"> who currently have </w:t>
      </w:r>
      <w:r w:rsidRPr="001D303B">
        <w:rPr>
          <w:rFonts w:cstheme="minorHAnsi"/>
        </w:rPr>
        <w:t xml:space="preserve">a </w:t>
      </w:r>
      <w:r w:rsidR="00AC5823" w:rsidRPr="001D303B">
        <w:rPr>
          <w:rFonts w:cstheme="minorHAnsi"/>
        </w:rPr>
        <w:t>sibl</w:t>
      </w:r>
      <w:r w:rsidRPr="001D303B">
        <w:rPr>
          <w:rFonts w:cstheme="minorHAnsi"/>
        </w:rPr>
        <w:t>ing in attendance at Swakeleys S</w:t>
      </w:r>
      <w:r w:rsidR="00AC5823" w:rsidRPr="001D303B">
        <w:rPr>
          <w:rFonts w:cstheme="minorHAnsi"/>
        </w:rPr>
        <w:t>chool</w:t>
      </w:r>
      <w:r w:rsidRPr="001D303B">
        <w:rPr>
          <w:rFonts w:cstheme="minorHAnsi"/>
        </w:rPr>
        <w:t xml:space="preserve"> for Girls</w:t>
      </w:r>
      <w:r w:rsidR="004277BB" w:rsidRPr="001D303B">
        <w:rPr>
          <w:rFonts w:cstheme="minorHAnsi"/>
        </w:rPr>
        <w:t xml:space="preserve"> </w:t>
      </w:r>
      <w:r w:rsidR="00407D72" w:rsidRPr="001D303B">
        <w:rPr>
          <w:rFonts w:cstheme="minorHAnsi"/>
        </w:rPr>
        <w:t xml:space="preserve">or Abbotsfield School for Boys </w:t>
      </w:r>
      <w:r w:rsidRPr="001D303B">
        <w:rPr>
          <w:rFonts w:cstheme="minorHAnsi"/>
        </w:rPr>
        <w:t>at the time of admission.</w:t>
      </w:r>
      <w:r w:rsidR="00D17721" w:rsidRPr="001D303B">
        <w:rPr>
          <w:rFonts w:cstheme="minorHAnsi"/>
        </w:rPr>
        <w:t xml:space="preserve">  I</w:t>
      </w:r>
      <w:r w:rsidRPr="001D303B">
        <w:rPr>
          <w:rFonts w:cstheme="minorHAnsi"/>
        </w:rPr>
        <w:t xml:space="preserve">.e.  </w:t>
      </w:r>
      <w:r w:rsidR="00D17721" w:rsidRPr="001D303B">
        <w:rPr>
          <w:rFonts w:cstheme="minorHAnsi"/>
        </w:rPr>
        <w:t>A</w:t>
      </w:r>
      <w:r w:rsidRPr="001D303B">
        <w:rPr>
          <w:rFonts w:cstheme="minorHAnsi"/>
        </w:rPr>
        <w:t xml:space="preserve"> brother or sister sharing the same parents; a step brother or sister where two children are related by parents’ marriage </w:t>
      </w:r>
      <w:r w:rsidR="00D17721" w:rsidRPr="001D303B">
        <w:rPr>
          <w:rFonts w:cstheme="minorHAnsi"/>
        </w:rPr>
        <w:t>or partnership</w:t>
      </w:r>
      <w:r w:rsidRPr="001D303B">
        <w:rPr>
          <w:rFonts w:cstheme="minorHAnsi"/>
        </w:rPr>
        <w:t xml:space="preserve"> </w:t>
      </w:r>
      <w:r w:rsidR="00D17721" w:rsidRPr="001D303B">
        <w:rPr>
          <w:rFonts w:cstheme="minorHAnsi"/>
        </w:rPr>
        <w:t>(t</w:t>
      </w:r>
      <w:r w:rsidRPr="001D303B">
        <w:rPr>
          <w:rFonts w:cstheme="minorHAnsi"/>
        </w:rPr>
        <w:t>he parents must have co-habited in a permanent relationship for a minimum of two years</w:t>
      </w:r>
      <w:r w:rsidR="00D17721" w:rsidRPr="001D303B">
        <w:rPr>
          <w:rFonts w:cstheme="minorHAnsi"/>
        </w:rPr>
        <w:t>) or an adopted/fostered child.</w:t>
      </w:r>
    </w:p>
    <w:p w:rsidR="0030521B" w:rsidRPr="001D303B" w:rsidRDefault="0030521B" w:rsidP="00D17721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1D303B">
        <w:rPr>
          <w:rFonts w:cstheme="minorHAnsi"/>
        </w:rPr>
        <w:t xml:space="preserve">Children of staff </w:t>
      </w:r>
      <w:r w:rsidR="00D17721" w:rsidRPr="001D303B">
        <w:rPr>
          <w:rFonts w:cstheme="minorHAnsi"/>
        </w:rPr>
        <w:t xml:space="preserve">(parental or legal responsibility) </w:t>
      </w:r>
      <w:r w:rsidRPr="001D303B">
        <w:rPr>
          <w:rFonts w:cstheme="minorHAnsi"/>
        </w:rPr>
        <w:t xml:space="preserve">who are employed </w:t>
      </w:r>
      <w:r w:rsidR="00D17721" w:rsidRPr="001D303B">
        <w:rPr>
          <w:rFonts w:cstheme="minorHAnsi"/>
        </w:rPr>
        <w:t xml:space="preserve">by </w:t>
      </w:r>
      <w:r w:rsidRPr="001D303B">
        <w:rPr>
          <w:rFonts w:cstheme="minorHAnsi"/>
        </w:rPr>
        <w:t>the school</w:t>
      </w:r>
      <w:r w:rsidR="00D17721" w:rsidRPr="001D303B">
        <w:rPr>
          <w:rFonts w:cstheme="minorHAnsi"/>
        </w:rPr>
        <w:t xml:space="preserve"> (for two or more years at the time of the admission application).</w:t>
      </w:r>
    </w:p>
    <w:p w:rsidR="00AC5823" w:rsidRPr="001D303B" w:rsidRDefault="0030521B" w:rsidP="00D17721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1D303B">
        <w:rPr>
          <w:rFonts w:cstheme="minorHAnsi"/>
        </w:rPr>
        <w:t>The geographical distance from the school, with priority to those living closest to the school.</w:t>
      </w:r>
      <w:r w:rsidR="00D17721" w:rsidRPr="001D303B">
        <w:rPr>
          <w:rFonts w:cstheme="minorHAnsi"/>
        </w:rPr>
        <w:t xml:space="preserve"> (</w:t>
      </w:r>
      <w:r w:rsidR="00A2577C" w:rsidRPr="001D303B">
        <w:rPr>
          <w:rFonts w:cstheme="minorHAnsi"/>
        </w:rPr>
        <w:t>Distance</w:t>
      </w:r>
      <w:r w:rsidR="00D17721" w:rsidRPr="001D303B">
        <w:rPr>
          <w:rFonts w:cstheme="minorHAnsi"/>
        </w:rPr>
        <w:t xml:space="preserve"> is measured in a straight line from the point set by Ordnance Survey).</w:t>
      </w:r>
    </w:p>
    <w:p w:rsidR="0030521B" w:rsidRPr="001D303B" w:rsidRDefault="0030521B" w:rsidP="00D17721">
      <w:pPr>
        <w:pStyle w:val="NoSpacing"/>
        <w:jc w:val="both"/>
        <w:rPr>
          <w:rFonts w:cstheme="minorHAnsi"/>
        </w:rPr>
      </w:pPr>
    </w:p>
    <w:p w:rsidR="0030521B" w:rsidRPr="001D303B" w:rsidRDefault="0030521B" w:rsidP="00D17721">
      <w:pPr>
        <w:pStyle w:val="NoSpacing"/>
        <w:jc w:val="both"/>
        <w:rPr>
          <w:rFonts w:cstheme="minorHAnsi"/>
        </w:rPr>
      </w:pPr>
      <w:r w:rsidRPr="001D303B">
        <w:rPr>
          <w:rFonts w:cstheme="minorHAnsi"/>
        </w:rPr>
        <w:t xml:space="preserve">Where there are still places available in a band they will be filled evenly by children falling into the next nearest bands.  Applications from children who do not sit the </w:t>
      </w:r>
      <w:r w:rsidR="00A2577C" w:rsidRPr="001D303B">
        <w:rPr>
          <w:rFonts w:cstheme="minorHAnsi"/>
        </w:rPr>
        <w:t>NVRT</w:t>
      </w:r>
      <w:r w:rsidRPr="001D303B">
        <w:rPr>
          <w:rFonts w:cstheme="minorHAnsi"/>
        </w:rPr>
        <w:t xml:space="preserve"> will not be considered for places until after applications from children who have sat the banding test.</w:t>
      </w:r>
    </w:p>
    <w:p w:rsidR="0030521B" w:rsidRPr="001D303B" w:rsidRDefault="0030521B" w:rsidP="00D17721">
      <w:pPr>
        <w:pStyle w:val="NoSpacing"/>
        <w:jc w:val="both"/>
        <w:rPr>
          <w:rFonts w:cstheme="minorHAnsi"/>
        </w:rPr>
      </w:pPr>
    </w:p>
    <w:p w:rsidR="0030521B" w:rsidRPr="001D303B" w:rsidRDefault="0030521B" w:rsidP="00D17721">
      <w:pPr>
        <w:pStyle w:val="NoSpacing"/>
        <w:jc w:val="both"/>
        <w:rPr>
          <w:rFonts w:cstheme="minorHAnsi"/>
        </w:rPr>
      </w:pPr>
    </w:p>
    <w:p w:rsidR="0030521B" w:rsidRPr="001D303B" w:rsidRDefault="0030521B" w:rsidP="00D17721">
      <w:pPr>
        <w:pStyle w:val="NoSpacing"/>
        <w:jc w:val="both"/>
        <w:rPr>
          <w:rFonts w:cstheme="minorHAnsi"/>
          <w:b/>
        </w:rPr>
      </w:pPr>
      <w:r w:rsidRPr="001D303B">
        <w:rPr>
          <w:rFonts w:cstheme="minorHAnsi"/>
          <w:b/>
        </w:rPr>
        <w:t>Additional Information required:</w:t>
      </w:r>
    </w:p>
    <w:p w:rsidR="004277BB" w:rsidRPr="001D303B" w:rsidRDefault="004277BB" w:rsidP="00D17721">
      <w:pPr>
        <w:pStyle w:val="NoSpacing"/>
        <w:jc w:val="both"/>
        <w:rPr>
          <w:rFonts w:cstheme="minorHAnsi"/>
          <w:b/>
        </w:rPr>
      </w:pPr>
    </w:p>
    <w:p w:rsidR="004277BB" w:rsidRPr="001D303B" w:rsidRDefault="004277BB" w:rsidP="001A2DC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1D303B">
        <w:rPr>
          <w:rFonts w:cstheme="minorHAnsi"/>
          <w:b/>
          <w:bCs/>
        </w:rPr>
        <w:t xml:space="preserve">In addition </w:t>
      </w:r>
      <w:r w:rsidRPr="001D303B">
        <w:rPr>
          <w:rFonts w:cstheme="minorHAnsi"/>
        </w:rPr>
        <w:t xml:space="preserve">to the Common Application Form, </w:t>
      </w:r>
      <w:r w:rsidRPr="001D303B">
        <w:rPr>
          <w:rFonts w:cstheme="minorHAnsi"/>
          <w:b/>
          <w:bCs/>
        </w:rPr>
        <w:t xml:space="preserve">ALL </w:t>
      </w:r>
      <w:r w:rsidRPr="001D303B">
        <w:rPr>
          <w:rFonts w:cstheme="minorHAnsi"/>
        </w:rPr>
        <w:t>applicants, including</w:t>
      </w:r>
      <w:r w:rsidR="001A2DC5" w:rsidRPr="001D303B">
        <w:rPr>
          <w:rFonts w:cstheme="minorHAnsi"/>
        </w:rPr>
        <w:t xml:space="preserve"> </w:t>
      </w:r>
      <w:r w:rsidRPr="001D303B">
        <w:rPr>
          <w:rFonts w:cstheme="minorHAnsi"/>
        </w:rPr>
        <w:t xml:space="preserve">those with siblings already at </w:t>
      </w:r>
      <w:r w:rsidR="00407D72" w:rsidRPr="001D303B">
        <w:rPr>
          <w:rFonts w:cstheme="minorHAnsi"/>
        </w:rPr>
        <w:t>Swakeleys School for Girls</w:t>
      </w:r>
      <w:r w:rsidRPr="001D303B">
        <w:rPr>
          <w:rFonts w:cstheme="minorHAnsi"/>
        </w:rPr>
        <w:t xml:space="preserve"> are also required to</w:t>
      </w:r>
      <w:r w:rsidR="001A2DC5" w:rsidRPr="001D303B">
        <w:rPr>
          <w:rFonts w:cstheme="minorHAnsi"/>
        </w:rPr>
        <w:t xml:space="preserve"> </w:t>
      </w:r>
      <w:r w:rsidR="00407D72" w:rsidRPr="001D303B">
        <w:rPr>
          <w:rFonts w:cstheme="minorHAnsi"/>
        </w:rPr>
        <w:t>complete the school</w:t>
      </w:r>
      <w:r w:rsidRPr="001D303B">
        <w:rPr>
          <w:rFonts w:cstheme="minorHAnsi"/>
        </w:rPr>
        <w:t>’s Supplementary Application Form</w:t>
      </w:r>
      <w:r w:rsidRPr="001D303B">
        <w:rPr>
          <w:rFonts w:cs="DINOT-Regular"/>
        </w:rPr>
        <w:t>.</w:t>
      </w:r>
    </w:p>
    <w:p w:rsidR="00D17721" w:rsidRPr="001D303B" w:rsidRDefault="0030521B" w:rsidP="00D1772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1D303B">
        <w:rPr>
          <w:rFonts w:cstheme="minorHAnsi"/>
        </w:rPr>
        <w:t xml:space="preserve">A Supplementary Application Form </w:t>
      </w:r>
      <w:r w:rsidR="003B7241" w:rsidRPr="001D303B">
        <w:rPr>
          <w:rFonts w:cstheme="minorHAnsi"/>
        </w:rPr>
        <w:t xml:space="preserve">is available from </w:t>
      </w:r>
      <w:r w:rsidR="003B7241" w:rsidRPr="001D303B">
        <w:rPr>
          <w:rFonts w:cstheme="minorHAnsi"/>
          <w:b/>
        </w:rPr>
        <w:t>Swakeleys School for Girls directly or by visiting our website</w:t>
      </w:r>
      <w:r w:rsidR="003B7241" w:rsidRPr="001D303B">
        <w:rPr>
          <w:rFonts w:cstheme="minorHAnsi"/>
        </w:rPr>
        <w:t xml:space="preserve"> </w:t>
      </w:r>
      <w:hyperlink r:id="rId5" w:history="1">
        <w:r w:rsidR="003B7241" w:rsidRPr="001D303B">
          <w:rPr>
            <w:rStyle w:val="Hyperlink"/>
            <w:rFonts w:cstheme="minorHAnsi"/>
          </w:rPr>
          <w:t>www.swakeleys.hillingdon.sch.uk</w:t>
        </w:r>
      </w:hyperlink>
      <w:r w:rsidR="003B7241" w:rsidRPr="001D303B">
        <w:rPr>
          <w:rFonts w:cstheme="minorHAnsi"/>
        </w:rPr>
        <w:t xml:space="preserve">. Forms must be </w:t>
      </w:r>
      <w:r w:rsidRPr="001D303B">
        <w:rPr>
          <w:rFonts w:cstheme="minorHAnsi"/>
        </w:rPr>
        <w:t>completed an</w:t>
      </w:r>
      <w:r w:rsidR="00D17721" w:rsidRPr="001D303B">
        <w:rPr>
          <w:rFonts w:cstheme="minorHAnsi"/>
        </w:rPr>
        <w:t xml:space="preserve">d returned </w:t>
      </w:r>
      <w:r w:rsidR="003B7241" w:rsidRPr="001D303B">
        <w:rPr>
          <w:rFonts w:cstheme="minorHAnsi"/>
        </w:rPr>
        <w:t xml:space="preserve">directly </w:t>
      </w:r>
      <w:r w:rsidR="00D17721" w:rsidRPr="001D303B">
        <w:rPr>
          <w:rFonts w:cstheme="minorHAnsi"/>
        </w:rPr>
        <w:t>to the school</w:t>
      </w:r>
      <w:r w:rsidR="003B7241" w:rsidRPr="001D303B">
        <w:rPr>
          <w:rFonts w:cstheme="minorHAnsi"/>
        </w:rPr>
        <w:t xml:space="preserve"> by the </w:t>
      </w:r>
      <w:r w:rsidR="00780321">
        <w:rPr>
          <w:rFonts w:cstheme="minorHAnsi"/>
          <w:b/>
        </w:rPr>
        <w:t>2</w:t>
      </w:r>
      <w:r w:rsidR="007A3BDC">
        <w:rPr>
          <w:rFonts w:cstheme="minorHAnsi"/>
          <w:b/>
        </w:rPr>
        <w:t>7</w:t>
      </w:r>
      <w:r w:rsidR="003B7241" w:rsidRPr="001D303B">
        <w:rPr>
          <w:rFonts w:cstheme="minorHAnsi"/>
          <w:b/>
        </w:rPr>
        <w:t xml:space="preserve"> September 201</w:t>
      </w:r>
      <w:r w:rsidR="007A3BDC">
        <w:rPr>
          <w:rFonts w:cstheme="minorHAnsi"/>
          <w:b/>
        </w:rPr>
        <w:t>9</w:t>
      </w:r>
      <w:r w:rsidR="00062D36" w:rsidRPr="001D303B">
        <w:rPr>
          <w:rFonts w:cstheme="minorHAnsi"/>
          <w:b/>
        </w:rPr>
        <w:t xml:space="preserve"> at 4pm</w:t>
      </w:r>
      <w:r w:rsidR="00D17721" w:rsidRPr="001D303B">
        <w:rPr>
          <w:rFonts w:cstheme="minorHAnsi"/>
        </w:rPr>
        <w:t>.</w:t>
      </w:r>
    </w:p>
    <w:p w:rsidR="003B7241" w:rsidRPr="001D303B" w:rsidRDefault="00AC5823" w:rsidP="00D1772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1D303B">
        <w:rPr>
          <w:rFonts w:cstheme="minorHAnsi"/>
        </w:rPr>
        <w:t xml:space="preserve">Children who have a statement of special educational needs </w:t>
      </w:r>
      <w:r w:rsidR="00D17721" w:rsidRPr="001D303B">
        <w:rPr>
          <w:rFonts w:cstheme="minorHAnsi"/>
        </w:rPr>
        <w:t xml:space="preserve">will be </w:t>
      </w:r>
      <w:r w:rsidRPr="001D303B">
        <w:rPr>
          <w:rFonts w:cstheme="minorHAnsi"/>
        </w:rPr>
        <w:t>admitted to the school irrespective of whet</w:t>
      </w:r>
      <w:r w:rsidR="00D17721" w:rsidRPr="001D303B">
        <w:rPr>
          <w:rFonts w:cstheme="minorHAnsi"/>
        </w:rPr>
        <w:t>her they sit the banding tests.</w:t>
      </w:r>
    </w:p>
    <w:p w:rsidR="00D17721" w:rsidRPr="001D303B" w:rsidRDefault="003B7241" w:rsidP="00D1772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1D303B">
        <w:rPr>
          <w:rFonts w:cstheme="minorHAnsi"/>
          <w:b/>
        </w:rPr>
        <w:t>Please note</w:t>
      </w:r>
      <w:r w:rsidRPr="001D303B">
        <w:rPr>
          <w:rFonts w:cstheme="minorHAnsi"/>
        </w:rPr>
        <w:t>: If you do not complete the Supplementary Application Form and/or if your child does not take the NVRT, your application will only be considered after all those who have completed the test.</w:t>
      </w:r>
      <w:r w:rsidR="00A2577C" w:rsidRPr="001D303B">
        <w:rPr>
          <w:rFonts w:cstheme="minorHAnsi"/>
        </w:rPr>
        <w:t xml:space="preserve"> </w:t>
      </w:r>
    </w:p>
    <w:sectPr w:rsidR="00D17721" w:rsidRPr="001D303B" w:rsidSect="005F0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F5A"/>
    <w:multiLevelType w:val="hybridMultilevel"/>
    <w:tmpl w:val="31D6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468"/>
    <w:multiLevelType w:val="hybridMultilevel"/>
    <w:tmpl w:val="96B2C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E7A93"/>
    <w:multiLevelType w:val="hybridMultilevel"/>
    <w:tmpl w:val="5EE2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23"/>
    <w:rsid w:val="00062D36"/>
    <w:rsid w:val="001A2DC5"/>
    <w:rsid w:val="001D303B"/>
    <w:rsid w:val="0030521B"/>
    <w:rsid w:val="003B7241"/>
    <w:rsid w:val="00407D72"/>
    <w:rsid w:val="004277BB"/>
    <w:rsid w:val="004A2B4A"/>
    <w:rsid w:val="004E777B"/>
    <w:rsid w:val="005F0FB5"/>
    <w:rsid w:val="007647D4"/>
    <w:rsid w:val="00780321"/>
    <w:rsid w:val="007A3BDC"/>
    <w:rsid w:val="00A2577C"/>
    <w:rsid w:val="00AC5823"/>
    <w:rsid w:val="00AE330B"/>
    <w:rsid w:val="00B73359"/>
    <w:rsid w:val="00BD7641"/>
    <w:rsid w:val="00BE42AE"/>
    <w:rsid w:val="00C26405"/>
    <w:rsid w:val="00CE1514"/>
    <w:rsid w:val="00D17721"/>
    <w:rsid w:val="00D50196"/>
    <w:rsid w:val="00DB5E9E"/>
    <w:rsid w:val="00DE27C6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DC0D2-D9BB-44A2-A28D-97CD8122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B72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akeleys.hillingdon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Stephenson</dc:creator>
  <cp:lastModifiedBy>Natalie Palmer</cp:lastModifiedBy>
  <cp:revision>2</cp:revision>
  <cp:lastPrinted>2013-07-03T14:47:00Z</cp:lastPrinted>
  <dcterms:created xsi:type="dcterms:W3CDTF">2020-02-28T11:41:00Z</dcterms:created>
  <dcterms:modified xsi:type="dcterms:W3CDTF">2020-02-28T11:41:00Z</dcterms:modified>
</cp:coreProperties>
</file>