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2E" w:rsidRDefault="0041402E" w:rsidP="001E49D3">
      <w:pPr>
        <w:rPr>
          <w:b/>
          <w:sz w:val="28"/>
          <w:u w:val="single"/>
        </w:rPr>
      </w:pPr>
      <w:bookmarkStart w:id="0" w:name="_GoBack"/>
      <w:bookmarkEnd w:id="0"/>
      <w:r w:rsidRPr="00471562">
        <w:rPr>
          <w:b/>
          <w:sz w:val="28"/>
          <w:u w:val="single"/>
        </w:rPr>
        <w:t xml:space="preserve">Catch Up Premium </w:t>
      </w:r>
      <w:r w:rsidR="008C24DC">
        <w:rPr>
          <w:b/>
          <w:sz w:val="28"/>
          <w:u w:val="single"/>
        </w:rPr>
        <w:t>2018- 2019</w:t>
      </w:r>
    </w:p>
    <w:p w:rsidR="001E49D3" w:rsidRPr="001E49D3" w:rsidRDefault="001E49D3" w:rsidP="001E49D3">
      <w:pPr>
        <w:pStyle w:val="NoSpacing"/>
      </w:pPr>
    </w:p>
    <w:p w:rsidR="0041402E" w:rsidRPr="0041402E" w:rsidRDefault="0041402E" w:rsidP="0041402E">
      <w:pPr>
        <w:pStyle w:val="NoSpacing"/>
        <w:rPr>
          <w:sz w:val="28"/>
          <w:u w:val="single"/>
        </w:rPr>
      </w:pPr>
      <w:r w:rsidRPr="0041402E">
        <w:rPr>
          <w:sz w:val="28"/>
          <w:u w:val="single"/>
        </w:rPr>
        <w:t>Rationale</w:t>
      </w:r>
    </w:p>
    <w:p w:rsidR="001E49D3" w:rsidRPr="001E49D3" w:rsidRDefault="001E49D3" w:rsidP="001E49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A02D2" w:rsidRPr="00EA02D2" w:rsidRDefault="001E49D3" w:rsidP="00EA02D2">
      <w:pPr>
        <w:autoSpaceDE w:val="0"/>
        <w:autoSpaceDN w:val="0"/>
        <w:adjustRightInd w:val="0"/>
        <w:rPr>
          <w:lang w:val="en"/>
        </w:rPr>
      </w:pPr>
      <w:r w:rsidRPr="001E49D3">
        <w:rPr>
          <w:rFonts w:cs="Arial"/>
          <w:color w:val="000000"/>
          <w:sz w:val="22"/>
          <w:szCs w:val="22"/>
        </w:rPr>
        <w:t xml:space="preserve">The literacy and numeracy catch-up premium gives schools additional funding to support year </w:t>
      </w:r>
      <w:r w:rsidR="00EA02D2">
        <w:rPr>
          <w:rFonts w:cs="Arial"/>
          <w:color w:val="000000"/>
          <w:sz w:val="22"/>
          <w:szCs w:val="22"/>
        </w:rPr>
        <w:t xml:space="preserve">7 pupils who did not achieve at </w:t>
      </w:r>
      <w:r w:rsidRPr="00EA02D2">
        <w:rPr>
          <w:rFonts w:cs="Arial"/>
          <w:b/>
          <w:color w:val="000000"/>
          <w:sz w:val="22"/>
          <w:szCs w:val="22"/>
        </w:rPr>
        <w:t>the expected standard</w:t>
      </w:r>
      <w:r w:rsidRPr="001E49D3">
        <w:rPr>
          <w:rFonts w:cs="Arial"/>
          <w:color w:val="000000"/>
          <w:sz w:val="22"/>
          <w:szCs w:val="22"/>
        </w:rPr>
        <w:t xml:space="preserve"> in reading and/or maths a</w:t>
      </w:r>
      <w:r w:rsidR="00EA02D2">
        <w:rPr>
          <w:rFonts w:cs="Arial"/>
          <w:color w:val="000000"/>
          <w:sz w:val="22"/>
          <w:szCs w:val="22"/>
        </w:rPr>
        <w:t xml:space="preserve">t the end of key stage 2 (KS2) as measured by their SAT tests. The expected standard is reported as a scaled score where </w:t>
      </w:r>
      <w:r w:rsidR="00EA02D2">
        <w:rPr>
          <w:lang w:val="en"/>
        </w:rPr>
        <w:t>pupils scoring at least 100 will have met the expected standard on the test. A pupil awarded a scaled score of 99 or below has not met the expected standard in the test.</w:t>
      </w:r>
    </w:p>
    <w:p w:rsidR="001E49D3" w:rsidRDefault="001E49D3" w:rsidP="001E49D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1E49D3" w:rsidRPr="001E49D3" w:rsidRDefault="001E49D3" w:rsidP="001E49D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1E49D3">
        <w:rPr>
          <w:rFonts w:cs="Arial"/>
          <w:color w:val="000000"/>
          <w:sz w:val="22"/>
          <w:szCs w:val="22"/>
        </w:rPr>
        <w:t>The number of students identified as needing Catch Up Premium support because they did not</w:t>
      </w:r>
      <w:r w:rsidR="00081740">
        <w:rPr>
          <w:rFonts w:cs="Arial"/>
          <w:color w:val="000000"/>
          <w:sz w:val="22"/>
          <w:szCs w:val="22"/>
        </w:rPr>
        <w:t xml:space="preserve"> reach this standard in the 2018</w:t>
      </w:r>
      <w:r w:rsidRPr="001E49D3">
        <w:rPr>
          <w:rFonts w:cs="Arial"/>
          <w:color w:val="000000"/>
          <w:sz w:val="22"/>
          <w:szCs w:val="22"/>
        </w:rPr>
        <w:t xml:space="preserve"> SATs </w:t>
      </w:r>
      <w:r w:rsidR="00081740">
        <w:rPr>
          <w:rFonts w:cs="Arial"/>
          <w:color w:val="000000"/>
          <w:sz w:val="22"/>
          <w:szCs w:val="22"/>
        </w:rPr>
        <w:t xml:space="preserve">is </w:t>
      </w:r>
      <w:r w:rsidR="00081740">
        <w:rPr>
          <w:rFonts w:cs="Arial"/>
          <w:b/>
          <w:color w:val="000000"/>
          <w:sz w:val="22"/>
          <w:szCs w:val="22"/>
        </w:rPr>
        <w:t>26</w:t>
      </w:r>
      <w:r w:rsidR="0097333F">
        <w:rPr>
          <w:rFonts w:cs="Arial"/>
          <w:color w:val="000000"/>
          <w:sz w:val="22"/>
          <w:szCs w:val="22"/>
        </w:rPr>
        <w:t xml:space="preserve"> students</w:t>
      </w:r>
      <w:r w:rsidRPr="001E49D3">
        <w:rPr>
          <w:rFonts w:cs="Arial"/>
          <w:color w:val="000000"/>
          <w:sz w:val="22"/>
          <w:szCs w:val="22"/>
        </w:rPr>
        <w:t xml:space="preserve">. The school </w:t>
      </w:r>
      <w:r w:rsidR="00081740">
        <w:rPr>
          <w:rFonts w:cs="Arial"/>
          <w:color w:val="000000"/>
          <w:sz w:val="22"/>
          <w:szCs w:val="22"/>
        </w:rPr>
        <w:t xml:space="preserve">will qualify for </w:t>
      </w:r>
      <w:r w:rsidRPr="001E49D3">
        <w:rPr>
          <w:rFonts w:cs="Arial"/>
          <w:b/>
          <w:color w:val="000000"/>
          <w:sz w:val="22"/>
          <w:szCs w:val="22"/>
        </w:rPr>
        <w:t>£</w:t>
      </w:r>
      <w:r w:rsidR="00081740">
        <w:rPr>
          <w:rFonts w:cs="Arial"/>
          <w:b/>
          <w:color w:val="000000"/>
          <w:sz w:val="22"/>
          <w:szCs w:val="22"/>
        </w:rPr>
        <w:t>13,0</w:t>
      </w:r>
      <w:r w:rsidR="00A253C6" w:rsidRPr="00A253C6">
        <w:rPr>
          <w:rFonts w:cs="Arial"/>
          <w:b/>
          <w:color w:val="000000"/>
          <w:sz w:val="22"/>
          <w:szCs w:val="22"/>
        </w:rPr>
        <w:t>00</w:t>
      </w:r>
      <w:r w:rsidRPr="001E49D3">
        <w:rPr>
          <w:rFonts w:cs="Arial"/>
          <w:color w:val="000000"/>
          <w:sz w:val="22"/>
          <w:szCs w:val="22"/>
        </w:rPr>
        <w:t xml:space="preserve"> </w:t>
      </w:r>
      <w:r w:rsidR="00081740">
        <w:rPr>
          <w:rFonts w:cs="Arial"/>
          <w:color w:val="000000"/>
          <w:sz w:val="22"/>
          <w:szCs w:val="22"/>
        </w:rPr>
        <w:t xml:space="preserve">of catch up premium funding </w:t>
      </w:r>
      <w:r w:rsidRPr="001E49D3">
        <w:rPr>
          <w:rFonts w:cs="Arial"/>
          <w:color w:val="000000"/>
          <w:sz w:val="22"/>
          <w:szCs w:val="22"/>
        </w:rPr>
        <w:t>to improve the attainment of pupils in these key skills thereby enabling these pupils to access the curriculum. If students are able to see a large improvement in literacy and numeracy during Year 7</w:t>
      </w:r>
      <w:r w:rsidR="00081740">
        <w:rPr>
          <w:rFonts w:cs="Arial"/>
          <w:color w:val="000000"/>
          <w:sz w:val="22"/>
          <w:szCs w:val="22"/>
        </w:rPr>
        <w:t>,</w:t>
      </w:r>
      <w:r w:rsidRPr="001E49D3">
        <w:rPr>
          <w:rFonts w:cs="Arial"/>
          <w:color w:val="000000"/>
          <w:sz w:val="22"/>
          <w:szCs w:val="22"/>
        </w:rPr>
        <w:t xml:space="preserve"> attainment gaps between them and their peers should close more rapidly as they move through KS3 and KS4. </w:t>
      </w:r>
    </w:p>
    <w:p w:rsidR="00454C9B" w:rsidRDefault="00454C9B" w:rsidP="00454C9B">
      <w:pPr>
        <w:pStyle w:val="Body"/>
        <w:rPr>
          <w:rFonts w:ascii="Arial" w:hAnsi="Arial" w:cs="Arial"/>
          <w:sz w:val="24"/>
          <w:szCs w:val="24"/>
        </w:rPr>
      </w:pPr>
    </w:p>
    <w:p w:rsidR="0041402E" w:rsidRDefault="0041402E" w:rsidP="0041402E">
      <w:pPr>
        <w:pStyle w:val="NoSpacing"/>
        <w:rPr>
          <w:sz w:val="22"/>
          <w:szCs w:val="20"/>
        </w:rPr>
      </w:pPr>
    </w:p>
    <w:p w:rsidR="0041402E" w:rsidRPr="0041402E" w:rsidRDefault="0041402E" w:rsidP="0041402E">
      <w:pPr>
        <w:pStyle w:val="NoSpacing"/>
        <w:rPr>
          <w:sz w:val="28"/>
          <w:szCs w:val="20"/>
          <w:u w:val="single"/>
        </w:rPr>
      </w:pPr>
      <w:r w:rsidRPr="0041402E">
        <w:rPr>
          <w:sz w:val="28"/>
          <w:szCs w:val="20"/>
          <w:u w:val="single"/>
        </w:rPr>
        <w:t>Eligibility</w:t>
      </w:r>
    </w:p>
    <w:p w:rsidR="0041402E" w:rsidRDefault="0041402E" w:rsidP="0041402E">
      <w:pPr>
        <w:pStyle w:val="NoSpacing"/>
        <w:rPr>
          <w:sz w:val="22"/>
          <w:szCs w:val="20"/>
          <w:u w:val="single"/>
        </w:rPr>
      </w:pPr>
    </w:p>
    <w:p w:rsidR="00507032" w:rsidRPr="00507032" w:rsidRDefault="008C24DC" w:rsidP="0041402E">
      <w:pPr>
        <w:pStyle w:val="NoSpacing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Academic year 2018-2019</w:t>
      </w:r>
    </w:p>
    <w:p w:rsidR="00507032" w:rsidRDefault="00507032" w:rsidP="00507032">
      <w:pPr>
        <w:pStyle w:val="NoSpacing"/>
        <w:ind w:left="360"/>
        <w:rPr>
          <w:b/>
          <w:sz w:val="22"/>
          <w:szCs w:val="20"/>
          <w:u w:val="single"/>
        </w:rPr>
      </w:pPr>
    </w:p>
    <w:p w:rsidR="0041402E" w:rsidRPr="000631B3" w:rsidRDefault="00081740" w:rsidP="0041402E">
      <w:pPr>
        <w:pStyle w:val="NoSpacing"/>
        <w:numPr>
          <w:ilvl w:val="0"/>
          <w:numId w:val="1"/>
        </w:numPr>
        <w:rPr>
          <w:b/>
          <w:sz w:val="22"/>
          <w:szCs w:val="20"/>
          <w:u w:val="single"/>
        </w:rPr>
      </w:pPr>
      <w:r>
        <w:rPr>
          <w:b/>
          <w:sz w:val="22"/>
          <w:szCs w:val="20"/>
        </w:rPr>
        <w:t xml:space="preserve">26 </w:t>
      </w:r>
      <w:r w:rsidR="0041402E">
        <w:rPr>
          <w:sz w:val="22"/>
          <w:szCs w:val="20"/>
        </w:rPr>
        <w:t>students joine</w:t>
      </w:r>
      <w:r>
        <w:rPr>
          <w:sz w:val="22"/>
          <w:szCs w:val="20"/>
        </w:rPr>
        <w:t>d us in Year 7 in September 2018-2019</w:t>
      </w:r>
      <w:r w:rsidR="0041402E">
        <w:rPr>
          <w:sz w:val="22"/>
          <w:szCs w:val="20"/>
        </w:rPr>
        <w:t xml:space="preserve"> who </w:t>
      </w:r>
      <w:r w:rsidR="00D24056">
        <w:rPr>
          <w:sz w:val="22"/>
          <w:szCs w:val="20"/>
        </w:rPr>
        <w:t xml:space="preserve">did not reach the expected standard in reading and maths at the end of their KS2 SAT tests. </w:t>
      </w:r>
    </w:p>
    <w:p w:rsidR="003E0408" w:rsidRDefault="003E0408" w:rsidP="003E0408">
      <w:pPr>
        <w:pStyle w:val="NoSpacing"/>
        <w:ind w:left="720"/>
        <w:rPr>
          <w:b/>
          <w:sz w:val="22"/>
          <w:szCs w:val="20"/>
        </w:rPr>
      </w:pPr>
    </w:p>
    <w:p w:rsidR="003E0408" w:rsidRDefault="003E0408" w:rsidP="003E0408">
      <w:pPr>
        <w:pStyle w:val="NoSpacing"/>
        <w:ind w:left="720"/>
        <w:rPr>
          <w:b/>
          <w:sz w:val="22"/>
          <w:szCs w:val="20"/>
        </w:rPr>
      </w:pPr>
    </w:p>
    <w:p w:rsidR="003E0408" w:rsidRDefault="001E49D3" w:rsidP="003E0408">
      <w:pPr>
        <w:pStyle w:val="NoSpacing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This Academic Year </w:t>
      </w:r>
      <w:r w:rsidR="00C770BF">
        <w:rPr>
          <w:b/>
          <w:sz w:val="22"/>
          <w:szCs w:val="20"/>
        </w:rPr>
        <w:t>2018- 2019</w:t>
      </w:r>
      <w:r w:rsidR="003E0408">
        <w:rPr>
          <w:b/>
          <w:sz w:val="22"/>
          <w:szCs w:val="20"/>
        </w:rPr>
        <w:t xml:space="preserve">: </w:t>
      </w:r>
    </w:p>
    <w:p w:rsidR="0041402E" w:rsidRPr="003E0408" w:rsidRDefault="00BD6303" w:rsidP="0041402E">
      <w:pPr>
        <w:pStyle w:val="NoSpacing"/>
        <w:numPr>
          <w:ilvl w:val="0"/>
          <w:numId w:val="2"/>
        </w:numPr>
        <w:rPr>
          <w:sz w:val="28"/>
          <w:u w:val="single"/>
        </w:rPr>
      </w:pPr>
      <w:r>
        <w:rPr>
          <w:b/>
          <w:sz w:val="22"/>
          <w:szCs w:val="20"/>
        </w:rPr>
        <w:t>Thirty- Nine</w:t>
      </w:r>
      <w:r w:rsidR="003E0408" w:rsidRPr="003E0408">
        <w:rPr>
          <w:sz w:val="22"/>
          <w:szCs w:val="20"/>
        </w:rPr>
        <w:t xml:space="preserve"> students </w:t>
      </w:r>
      <w:r w:rsidR="00D24056">
        <w:rPr>
          <w:sz w:val="22"/>
          <w:szCs w:val="20"/>
        </w:rPr>
        <w:t xml:space="preserve">did not meet the standard in Reading </w:t>
      </w:r>
    </w:p>
    <w:p w:rsidR="003E0408" w:rsidRPr="00471562" w:rsidRDefault="00BD6303" w:rsidP="0041402E">
      <w:pPr>
        <w:pStyle w:val="NoSpacing"/>
        <w:numPr>
          <w:ilvl w:val="0"/>
          <w:numId w:val="2"/>
        </w:numPr>
        <w:rPr>
          <w:b/>
          <w:sz w:val="22"/>
        </w:rPr>
      </w:pPr>
      <w:r w:rsidRPr="00BD6303">
        <w:rPr>
          <w:b/>
          <w:sz w:val="22"/>
        </w:rPr>
        <w:t>Forty – two</w:t>
      </w:r>
      <w:r>
        <w:rPr>
          <w:sz w:val="22"/>
        </w:rPr>
        <w:t xml:space="preserve"> </w:t>
      </w:r>
      <w:r w:rsidR="00471562">
        <w:rPr>
          <w:sz w:val="22"/>
        </w:rPr>
        <w:t xml:space="preserve">students </w:t>
      </w:r>
      <w:r w:rsidR="00D24056">
        <w:rPr>
          <w:sz w:val="22"/>
        </w:rPr>
        <w:t>did not meet the standard in maths</w:t>
      </w:r>
      <w:r w:rsidR="00471562">
        <w:rPr>
          <w:sz w:val="22"/>
        </w:rPr>
        <w:t xml:space="preserve"> </w:t>
      </w:r>
    </w:p>
    <w:p w:rsidR="00380C87" w:rsidRDefault="00081740" w:rsidP="00380C87">
      <w:pPr>
        <w:pStyle w:val="NoSpacing"/>
        <w:numPr>
          <w:ilvl w:val="0"/>
          <w:numId w:val="2"/>
        </w:numPr>
        <w:rPr>
          <w:b/>
          <w:sz w:val="22"/>
        </w:rPr>
      </w:pPr>
      <w:r w:rsidRPr="00081740">
        <w:rPr>
          <w:b/>
          <w:sz w:val="22"/>
        </w:rPr>
        <w:t>Twenty- six</w:t>
      </w:r>
      <w:r>
        <w:rPr>
          <w:sz w:val="22"/>
        </w:rPr>
        <w:t xml:space="preserve"> students </w:t>
      </w:r>
      <w:r w:rsidR="00D24056">
        <w:rPr>
          <w:sz w:val="22"/>
        </w:rPr>
        <w:t xml:space="preserve">did not meet the expected standard in reading and maths </w:t>
      </w:r>
      <w:r w:rsidR="00471562">
        <w:rPr>
          <w:sz w:val="22"/>
        </w:rPr>
        <w:t>(Appendix 3)</w:t>
      </w:r>
    </w:p>
    <w:p w:rsidR="00380C87" w:rsidRPr="00D24056" w:rsidRDefault="0046730B" w:rsidP="008B459C">
      <w:pPr>
        <w:pStyle w:val="NoSpacing"/>
        <w:numPr>
          <w:ilvl w:val="0"/>
          <w:numId w:val="2"/>
        </w:numPr>
        <w:rPr>
          <w:sz w:val="22"/>
        </w:rPr>
      </w:pPr>
      <w:r w:rsidRPr="00D24056">
        <w:rPr>
          <w:b/>
          <w:sz w:val="22"/>
        </w:rPr>
        <w:t xml:space="preserve">Total students </w:t>
      </w:r>
      <w:r w:rsidR="00D24056" w:rsidRPr="00D24056">
        <w:rPr>
          <w:b/>
          <w:sz w:val="22"/>
        </w:rPr>
        <w:t xml:space="preserve">qualifying for </w:t>
      </w:r>
      <w:r w:rsidR="000631B3" w:rsidRPr="00D24056">
        <w:rPr>
          <w:b/>
          <w:sz w:val="22"/>
        </w:rPr>
        <w:t>catch up premium is</w:t>
      </w:r>
      <w:r w:rsidR="00081740">
        <w:rPr>
          <w:b/>
          <w:sz w:val="22"/>
        </w:rPr>
        <w:t xml:space="preserve"> 26 (TBC)</w:t>
      </w:r>
      <w:r w:rsidR="000631B3" w:rsidRPr="00D24056">
        <w:rPr>
          <w:b/>
          <w:sz w:val="22"/>
        </w:rPr>
        <w:t xml:space="preserve"> </w:t>
      </w:r>
    </w:p>
    <w:p w:rsidR="00D24056" w:rsidRDefault="00D24056" w:rsidP="00D24056">
      <w:pPr>
        <w:pStyle w:val="NoSpacing"/>
        <w:rPr>
          <w:sz w:val="22"/>
        </w:rPr>
      </w:pPr>
    </w:p>
    <w:p w:rsidR="00474E80" w:rsidRDefault="00051A22" w:rsidP="00474E80">
      <w:pPr>
        <w:pStyle w:val="NoSpacing"/>
        <w:ind w:left="360"/>
        <w:rPr>
          <w:sz w:val="22"/>
        </w:rPr>
      </w:pPr>
      <w:r>
        <w:rPr>
          <w:sz w:val="22"/>
        </w:rPr>
        <w:t>The total amount of Catch Up Premium funding provided by the Department for Education for this Year</w:t>
      </w:r>
      <w:r w:rsidR="00380C87">
        <w:rPr>
          <w:sz w:val="22"/>
        </w:rPr>
        <w:t xml:space="preserve"> </w:t>
      </w:r>
      <w:r w:rsidR="00A253C6">
        <w:rPr>
          <w:sz w:val="22"/>
        </w:rPr>
        <w:t xml:space="preserve">7 </w:t>
      </w:r>
      <w:r w:rsidR="0046730B">
        <w:rPr>
          <w:sz w:val="22"/>
        </w:rPr>
        <w:t>cohort (201</w:t>
      </w:r>
      <w:r w:rsidR="00081740">
        <w:rPr>
          <w:sz w:val="22"/>
        </w:rPr>
        <w:t>8-2019</w:t>
      </w:r>
      <w:r w:rsidR="0046730B">
        <w:rPr>
          <w:sz w:val="22"/>
        </w:rPr>
        <w:t xml:space="preserve">) </w:t>
      </w:r>
      <w:r w:rsidR="00081740">
        <w:rPr>
          <w:sz w:val="22"/>
        </w:rPr>
        <w:t>is £13,000 (TBC)</w:t>
      </w:r>
    </w:p>
    <w:p w:rsidR="00BD6303" w:rsidRDefault="00BD6303" w:rsidP="00474E80">
      <w:pPr>
        <w:pStyle w:val="NoSpacing"/>
        <w:ind w:left="360"/>
        <w:rPr>
          <w:b/>
          <w:sz w:val="22"/>
        </w:rPr>
      </w:pPr>
    </w:p>
    <w:p w:rsidR="00712495" w:rsidRDefault="00712495" w:rsidP="00474E80">
      <w:pPr>
        <w:pStyle w:val="NoSpacing"/>
        <w:ind w:left="360"/>
        <w:rPr>
          <w:sz w:val="22"/>
        </w:rPr>
      </w:pPr>
    </w:p>
    <w:p w:rsidR="00081740" w:rsidRDefault="00081740" w:rsidP="00474E80">
      <w:pPr>
        <w:pStyle w:val="NoSpacing"/>
        <w:ind w:left="360"/>
        <w:rPr>
          <w:sz w:val="22"/>
        </w:rPr>
      </w:pPr>
    </w:p>
    <w:p w:rsidR="004C7C8A" w:rsidRDefault="004C7C8A" w:rsidP="00474E80">
      <w:pPr>
        <w:pStyle w:val="NoSpacing"/>
        <w:ind w:left="360"/>
        <w:rPr>
          <w:sz w:val="22"/>
        </w:rPr>
      </w:pPr>
    </w:p>
    <w:p w:rsidR="004C7C8A" w:rsidRDefault="004C7C8A" w:rsidP="00474E80">
      <w:pPr>
        <w:pStyle w:val="NoSpacing"/>
        <w:ind w:left="360"/>
        <w:rPr>
          <w:sz w:val="22"/>
        </w:rPr>
      </w:pPr>
    </w:p>
    <w:p w:rsidR="004C7C8A" w:rsidRDefault="004C7C8A" w:rsidP="00474E80">
      <w:pPr>
        <w:pStyle w:val="NoSpacing"/>
        <w:ind w:left="360"/>
        <w:rPr>
          <w:sz w:val="22"/>
        </w:rPr>
      </w:pPr>
    </w:p>
    <w:p w:rsidR="00081740" w:rsidRDefault="00081740" w:rsidP="00474E80">
      <w:pPr>
        <w:pStyle w:val="NoSpacing"/>
        <w:ind w:left="360"/>
        <w:rPr>
          <w:sz w:val="22"/>
        </w:rPr>
      </w:pPr>
    </w:p>
    <w:p w:rsidR="00471562" w:rsidRDefault="00671D98" w:rsidP="004C7C8A">
      <w:pPr>
        <w:pStyle w:val="NoSpacing"/>
        <w:ind w:left="360"/>
        <w:rPr>
          <w:sz w:val="22"/>
        </w:rPr>
      </w:pPr>
      <w:r>
        <w:rPr>
          <w:b/>
          <w:sz w:val="32"/>
        </w:rPr>
        <w:lastRenderedPageBreak/>
        <w:t>2018-2019</w:t>
      </w:r>
      <w:r w:rsidR="0036344B">
        <w:rPr>
          <w:b/>
          <w:sz w:val="32"/>
        </w:rPr>
        <w:t xml:space="preserve">: </w:t>
      </w:r>
      <w:r w:rsidR="00786249" w:rsidRPr="00E667CD">
        <w:rPr>
          <w:b/>
          <w:sz w:val="32"/>
        </w:rPr>
        <w:t xml:space="preserve">Catch up premium </w:t>
      </w:r>
      <w:r w:rsidR="0036344B">
        <w:rPr>
          <w:b/>
          <w:sz w:val="32"/>
        </w:rPr>
        <w:t xml:space="preserve">detail of spend and </w:t>
      </w:r>
      <w:r w:rsidR="004C7C8A">
        <w:rPr>
          <w:b/>
          <w:sz w:val="32"/>
        </w:rPr>
        <w:t xml:space="preserve">planned </w:t>
      </w:r>
      <w:r w:rsidR="0036344B">
        <w:rPr>
          <w:b/>
          <w:sz w:val="32"/>
        </w:rPr>
        <w:t>impact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4820"/>
        <w:gridCol w:w="3544"/>
        <w:gridCol w:w="1417"/>
      </w:tblGrid>
      <w:tr w:rsidR="007979F5" w:rsidRPr="007979F5" w:rsidTr="004C7C8A">
        <w:tc>
          <w:tcPr>
            <w:tcW w:w="2405" w:type="dxa"/>
            <w:shd w:val="clear" w:color="auto" w:fill="D9D9D9" w:themeFill="background1" w:themeFillShade="D9"/>
          </w:tcPr>
          <w:p w:rsidR="00E667CD" w:rsidRPr="007979F5" w:rsidRDefault="00E667CD" w:rsidP="00E667CD">
            <w:pPr>
              <w:pStyle w:val="NoSpacing"/>
              <w:jc w:val="center"/>
              <w:rPr>
                <w:b/>
                <w:color w:val="FF0000"/>
                <w:sz w:val="40"/>
              </w:rPr>
            </w:pPr>
            <w:r w:rsidRPr="004C7C8A">
              <w:rPr>
                <w:b/>
                <w:color w:val="FF0000"/>
                <w:sz w:val="36"/>
              </w:rPr>
              <w:t>Intervention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67CD" w:rsidRPr="007979F5" w:rsidRDefault="00E667CD" w:rsidP="00E667CD">
            <w:pPr>
              <w:pStyle w:val="NoSpacing"/>
              <w:jc w:val="center"/>
              <w:rPr>
                <w:b/>
                <w:color w:val="FF0000"/>
                <w:sz w:val="40"/>
              </w:rPr>
            </w:pPr>
            <w:r w:rsidRPr="007979F5">
              <w:rPr>
                <w:b/>
                <w:color w:val="FF0000"/>
                <w:sz w:val="40"/>
              </w:rPr>
              <w:t>Target group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E667CD" w:rsidRPr="007979F5" w:rsidRDefault="0036344B" w:rsidP="00E667CD">
            <w:pPr>
              <w:pStyle w:val="NoSpacing"/>
              <w:jc w:val="center"/>
              <w:rPr>
                <w:b/>
                <w:color w:val="FF0000"/>
                <w:sz w:val="40"/>
              </w:rPr>
            </w:pPr>
            <w:r w:rsidRPr="007979F5">
              <w:rPr>
                <w:b/>
                <w:color w:val="FF0000"/>
                <w:sz w:val="40"/>
              </w:rPr>
              <w:t>Objective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667CD" w:rsidRPr="007979F5" w:rsidRDefault="0036344B" w:rsidP="0036344B">
            <w:pPr>
              <w:pStyle w:val="NoSpacing"/>
              <w:jc w:val="center"/>
              <w:rPr>
                <w:b/>
                <w:color w:val="FF0000"/>
                <w:sz w:val="40"/>
              </w:rPr>
            </w:pPr>
            <w:r w:rsidRPr="007979F5">
              <w:rPr>
                <w:b/>
                <w:color w:val="FF0000"/>
                <w:sz w:val="40"/>
              </w:rPr>
              <w:t xml:space="preserve">Outcome and </w:t>
            </w:r>
            <w:r w:rsidR="004C7C8A">
              <w:rPr>
                <w:b/>
                <w:color w:val="FF0000"/>
                <w:sz w:val="40"/>
              </w:rPr>
              <w:t xml:space="preserve">planned </w:t>
            </w:r>
            <w:r w:rsidRPr="007979F5">
              <w:rPr>
                <w:b/>
                <w:color w:val="FF0000"/>
                <w:sz w:val="40"/>
              </w:rPr>
              <w:t>i</w:t>
            </w:r>
            <w:r w:rsidR="00E667CD" w:rsidRPr="007979F5">
              <w:rPr>
                <w:b/>
                <w:color w:val="FF0000"/>
                <w:sz w:val="40"/>
              </w:rPr>
              <w:t>mpact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67CD" w:rsidRPr="007979F5" w:rsidRDefault="00E667CD" w:rsidP="00E667CD">
            <w:pPr>
              <w:pStyle w:val="NoSpacing"/>
              <w:jc w:val="center"/>
              <w:rPr>
                <w:b/>
                <w:color w:val="FF0000"/>
                <w:sz w:val="40"/>
              </w:rPr>
            </w:pPr>
            <w:r w:rsidRPr="007979F5">
              <w:rPr>
                <w:b/>
                <w:color w:val="FF0000"/>
                <w:sz w:val="40"/>
              </w:rPr>
              <w:t>Cost</w:t>
            </w:r>
          </w:p>
        </w:tc>
      </w:tr>
      <w:tr w:rsidR="00F726D3" w:rsidRPr="00E62BED" w:rsidTr="004C7C8A">
        <w:tc>
          <w:tcPr>
            <w:tcW w:w="2405" w:type="dxa"/>
          </w:tcPr>
          <w:p w:rsidR="00E62BED" w:rsidRPr="00E62BED" w:rsidRDefault="00E62BED" w:rsidP="00E62BED">
            <w:pPr>
              <w:pStyle w:val="NoSpacing"/>
              <w:rPr>
                <w:color w:val="000000" w:themeColor="text1"/>
                <w:sz w:val="22"/>
              </w:rPr>
            </w:pPr>
            <w:r w:rsidRPr="00E62BED">
              <w:rPr>
                <w:color w:val="000000" w:themeColor="text1"/>
                <w:sz w:val="22"/>
              </w:rPr>
              <w:t xml:space="preserve">Year 7 SEN Booster </w:t>
            </w:r>
          </w:p>
        </w:tc>
        <w:tc>
          <w:tcPr>
            <w:tcW w:w="2126" w:type="dxa"/>
          </w:tcPr>
          <w:p w:rsidR="00E62BED" w:rsidRPr="00E62BED" w:rsidRDefault="00E62BED" w:rsidP="003D69D2">
            <w:pPr>
              <w:pStyle w:val="NoSpacing"/>
              <w:rPr>
                <w:color w:val="000000" w:themeColor="text1"/>
                <w:sz w:val="22"/>
              </w:rPr>
            </w:pPr>
            <w:r w:rsidRPr="00E62BED">
              <w:rPr>
                <w:color w:val="000000" w:themeColor="text1"/>
                <w:sz w:val="22"/>
              </w:rPr>
              <w:t>25 pupils all catch up premium</w:t>
            </w:r>
          </w:p>
        </w:tc>
        <w:tc>
          <w:tcPr>
            <w:tcW w:w="4820" w:type="dxa"/>
          </w:tcPr>
          <w:p w:rsidR="00E62BED" w:rsidRPr="00E62BED" w:rsidRDefault="00E62BED" w:rsidP="00E62BED">
            <w:pPr>
              <w:pStyle w:val="NoSpacing"/>
              <w:rPr>
                <w:color w:val="000000" w:themeColor="text1"/>
                <w:sz w:val="22"/>
              </w:rPr>
            </w:pPr>
            <w:r w:rsidRPr="00E62BED">
              <w:rPr>
                <w:color w:val="000000" w:themeColor="text1"/>
                <w:sz w:val="22"/>
              </w:rPr>
              <w:t xml:space="preserve">All pupils identified with reading ages of less than 9. Sessions delivered in smaller group of 10 on a rotation basis. </w:t>
            </w:r>
          </w:p>
          <w:p w:rsidR="00E62BED" w:rsidRPr="004C7C8A" w:rsidRDefault="00E62BED" w:rsidP="00E62BED">
            <w:pPr>
              <w:pStyle w:val="NoSpacing"/>
              <w:rPr>
                <w:color w:val="000000" w:themeColor="text1"/>
                <w:sz w:val="22"/>
              </w:rPr>
            </w:pPr>
            <w:r w:rsidRPr="00E62BED">
              <w:rPr>
                <w:color w:val="000000" w:themeColor="text1"/>
                <w:sz w:val="22"/>
              </w:rPr>
              <w:t>Intervention sessions to improve literacy, punctuation, spellings, reading and comprehension too.</w:t>
            </w:r>
          </w:p>
        </w:tc>
        <w:tc>
          <w:tcPr>
            <w:tcW w:w="3544" w:type="dxa"/>
          </w:tcPr>
          <w:p w:rsidR="00E62BED" w:rsidRPr="00E62BED" w:rsidRDefault="00E62BED" w:rsidP="00471562">
            <w:pPr>
              <w:pStyle w:val="NoSpacing"/>
              <w:rPr>
                <w:color w:val="000000" w:themeColor="text1"/>
                <w:sz w:val="22"/>
              </w:rPr>
            </w:pPr>
            <w:r w:rsidRPr="00E62BED">
              <w:rPr>
                <w:color w:val="000000" w:themeColor="text1"/>
                <w:sz w:val="22"/>
              </w:rPr>
              <w:t xml:space="preserve">To be measured through Lucid Exact psychometric test at start of </w:t>
            </w:r>
            <w:r w:rsidRPr="00E62BED">
              <w:rPr>
                <w:b/>
                <w:color w:val="000000" w:themeColor="text1"/>
                <w:sz w:val="22"/>
              </w:rPr>
              <w:t>June</w:t>
            </w:r>
            <w:r w:rsidRPr="00E62BED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417" w:type="dxa"/>
          </w:tcPr>
          <w:p w:rsidR="00E62BED" w:rsidRDefault="00C731EE" w:rsidP="009C0C66">
            <w:pPr>
              <w:pStyle w:val="NoSpac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£2</w:t>
            </w:r>
            <w:r w:rsidR="007807E9">
              <w:rPr>
                <w:color w:val="000000" w:themeColor="text1"/>
                <w:sz w:val="22"/>
              </w:rPr>
              <w:t>,500</w:t>
            </w:r>
          </w:p>
          <w:p w:rsidR="007807E9" w:rsidRPr="00E62BED" w:rsidRDefault="007807E9" w:rsidP="009C0C66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F726D3" w:rsidRPr="006731A7" w:rsidTr="004C7C8A">
        <w:tc>
          <w:tcPr>
            <w:tcW w:w="2405" w:type="dxa"/>
          </w:tcPr>
          <w:p w:rsidR="00E62BED" w:rsidRPr="006731A7" w:rsidRDefault="00E62BED" w:rsidP="00471562">
            <w:pPr>
              <w:pStyle w:val="NoSpacing"/>
              <w:rPr>
                <w:color w:val="000000" w:themeColor="text1"/>
                <w:sz w:val="22"/>
              </w:rPr>
            </w:pPr>
            <w:r w:rsidRPr="006731A7">
              <w:rPr>
                <w:color w:val="000000" w:themeColor="text1"/>
                <w:sz w:val="22"/>
              </w:rPr>
              <w:t>Year 7 Booster for EHCP pupils</w:t>
            </w:r>
          </w:p>
        </w:tc>
        <w:tc>
          <w:tcPr>
            <w:tcW w:w="2126" w:type="dxa"/>
          </w:tcPr>
          <w:p w:rsidR="00E62BED" w:rsidRPr="006731A7" w:rsidRDefault="00E62BED" w:rsidP="00E62BED">
            <w:pPr>
              <w:pStyle w:val="NoSpacing"/>
              <w:rPr>
                <w:color w:val="000000" w:themeColor="text1"/>
                <w:sz w:val="22"/>
              </w:rPr>
            </w:pPr>
            <w:r w:rsidRPr="006731A7">
              <w:rPr>
                <w:color w:val="000000" w:themeColor="text1"/>
                <w:sz w:val="22"/>
              </w:rPr>
              <w:t xml:space="preserve">Year 7 EHCP pupils </w:t>
            </w:r>
          </w:p>
          <w:p w:rsidR="006731A7" w:rsidRDefault="00E62BED" w:rsidP="00E62BED">
            <w:pPr>
              <w:pStyle w:val="NoSpacing"/>
              <w:rPr>
                <w:color w:val="000000" w:themeColor="text1"/>
                <w:sz w:val="22"/>
              </w:rPr>
            </w:pPr>
            <w:r w:rsidRPr="006731A7">
              <w:rPr>
                <w:color w:val="000000" w:themeColor="text1"/>
                <w:sz w:val="22"/>
              </w:rPr>
              <w:t>All catch up premium</w:t>
            </w:r>
          </w:p>
          <w:p w:rsidR="00E62BED" w:rsidRPr="004C7C8A" w:rsidRDefault="006731A7" w:rsidP="003D69D2">
            <w:pPr>
              <w:pStyle w:val="NoSpacing"/>
              <w:rPr>
                <w:color w:val="FF0000"/>
                <w:sz w:val="22"/>
              </w:rPr>
            </w:pPr>
            <w:r w:rsidRPr="007C472B">
              <w:rPr>
                <w:color w:val="000000" w:themeColor="text1"/>
                <w:sz w:val="22"/>
              </w:rPr>
              <w:t>(</w:t>
            </w:r>
            <w:r w:rsidR="007C472B" w:rsidRPr="007C472B">
              <w:rPr>
                <w:color w:val="000000" w:themeColor="text1"/>
                <w:sz w:val="22"/>
              </w:rPr>
              <w:t xml:space="preserve">6 pupils) </w:t>
            </w:r>
            <w:r w:rsidRPr="007C472B">
              <w:rPr>
                <w:color w:val="FF0000"/>
                <w:sz w:val="22"/>
              </w:rPr>
              <w:t xml:space="preserve"> </w:t>
            </w:r>
            <w:r w:rsidR="00E62BED" w:rsidRPr="007C472B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820" w:type="dxa"/>
          </w:tcPr>
          <w:p w:rsidR="00E62BED" w:rsidRPr="006731A7" w:rsidRDefault="00E62BED" w:rsidP="00471562">
            <w:pPr>
              <w:pStyle w:val="NoSpacing"/>
              <w:rPr>
                <w:color w:val="000000" w:themeColor="text1"/>
                <w:sz w:val="22"/>
              </w:rPr>
            </w:pPr>
            <w:r w:rsidRPr="006731A7">
              <w:rPr>
                <w:color w:val="000000" w:themeColor="text1"/>
                <w:sz w:val="22"/>
              </w:rPr>
              <w:t xml:space="preserve">Students attend a variety of booster sessions to support their learning, </w:t>
            </w:r>
            <w:r w:rsidRPr="004C7C8A">
              <w:rPr>
                <w:color w:val="000000" w:themeColor="text1"/>
                <w:sz w:val="22"/>
              </w:rPr>
              <w:t xml:space="preserve">including </w:t>
            </w:r>
            <w:r w:rsidRPr="004C7C8A">
              <w:rPr>
                <w:rFonts w:cs="Calibri"/>
                <w:color w:val="000000" w:themeColor="text1"/>
              </w:rPr>
              <w:t>literacy, numeracy – organisational and social skills</w:t>
            </w:r>
          </w:p>
        </w:tc>
        <w:tc>
          <w:tcPr>
            <w:tcW w:w="3544" w:type="dxa"/>
          </w:tcPr>
          <w:p w:rsidR="00E62BED" w:rsidRPr="006731A7" w:rsidRDefault="006731A7" w:rsidP="00471562">
            <w:pPr>
              <w:pStyle w:val="NoSpacing"/>
              <w:rPr>
                <w:color w:val="000000" w:themeColor="text1"/>
                <w:sz w:val="22"/>
              </w:rPr>
            </w:pPr>
            <w:r w:rsidRPr="006731A7">
              <w:rPr>
                <w:color w:val="000000" w:themeColor="text1"/>
                <w:sz w:val="22"/>
              </w:rPr>
              <w:t>Improved confidence demonstrated in lessons and social setting in school.  Progress is enhanced</w:t>
            </w:r>
          </w:p>
        </w:tc>
        <w:tc>
          <w:tcPr>
            <w:tcW w:w="1417" w:type="dxa"/>
          </w:tcPr>
          <w:p w:rsidR="00E62BED" w:rsidRDefault="00C731EE" w:rsidP="009C0C66">
            <w:pPr>
              <w:pStyle w:val="NoSpac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£1</w:t>
            </w:r>
            <w:r w:rsidR="007807E9">
              <w:rPr>
                <w:color w:val="000000" w:themeColor="text1"/>
                <w:sz w:val="22"/>
              </w:rPr>
              <w:t>,</w:t>
            </w:r>
            <w:r>
              <w:rPr>
                <w:color w:val="000000" w:themeColor="text1"/>
                <w:sz w:val="22"/>
              </w:rPr>
              <w:t>5</w:t>
            </w:r>
            <w:r w:rsidR="007807E9">
              <w:rPr>
                <w:color w:val="000000" w:themeColor="text1"/>
                <w:sz w:val="22"/>
              </w:rPr>
              <w:t>00</w:t>
            </w:r>
          </w:p>
          <w:p w:rsidR="007807E9" w:rsidRPr="006731A7" w:rsidRDefault="007807E9" w:rsidP="009C0C66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F726D3" w:rsidRPr="007979F5" w:rsidTr="004C7C8A">
        <w:tc>
          <w:tcPr>
            <w:tcW w:w="2405" w:type="dxa"/>
          </w:tcPr>
          <w:p w:rsidR="00F726D3" w:rsidRPr="00F726D3" w:rsidRDefault="00F726D3" w:rsidP="00A72F29">
            <w:pPr>
              <w:pStyle w:val="NoSpacing"/>
              <w:rPr>
                <w:color w:val="000000" w:themeColor="text1"/>
                <w:sz w:val="22"/>
              </w:rPr>
            </w:pPr>
            <w:r w:rsidRPr="00F726D3">
              <w:rPr>
                <w:color w:val="000000" w:themeColor="text1"/>
                <w:sz w:val="22"/>
              </w:rPr>
              <w:t>Year 7 paired reading  programme</w:t>
            </w:r>
          </w:p>
        </w:tc>
        <w:tc>
          <w:tcPr>
            <w:tcW w:w="2126" w:type="dxa"/>
          </w:tcPr>
          <w:p w:rsidR="00F726D3" w:rsidRPr="00F726D3" w:rsidRDefault="00F726D3" w:rsidP="00A72F29">
            <w:pPr>
              <w:pStyle w:val="NoSpacing"/>
              <w:rPr>
                <w:color w:val="000000" w:themeColor="text1"/>
                <w:sz w:val="22"/>
              </w:rPr>
            </w:pPr>
            <w:r w:rsidRPr="00F726D3">
              <w:rPr>
                <w:color w:val="000000" w:themeColor="text1"/>
                <w:sz w:val="22"/>
              </w:rPr>
              <w:t xml:space="preserve">15 students </w:t>
            </w:r>
          </w:p>
          <w:p w:rsidR="00F726D3" w:rsidRPr="00F726D3" w:rsidRDefault="00F726D3" w:rsidP="00A72F29">
            <w:pPr>
              <w:pStyle w:val="NoSpacing"/>
              <w:rPr>
                <w:color w:val="000000" w:themeColor="text1"/>
                <w:sz w:val="22"/>
              </w:rPr>
            </w:pPr>
            <w:r w:rsidRPr="00F726D3">
              <w:rPr>
                <w:color w:val="000000" w:themeColor="text1"/>
                <w:sz w:val="22"/>
              </w:rPr>
              <w:t xml:space="preserve">(10 of whom are identified catch up premium students) </w:t>
            </w:r>
          </w:p>
        </w:tc>
        <w:tc>
          <w:tcPr>
            <w:tcW w:w="4820" w:type="dxa"/>
          </w:tcPr>
          <w:p w:rsidR="00F726D3" w:rsidRPr="00F726D3" w:rsidRDefault="00F726D3" w:rsidP="00A72F29">
            <w:pPr>
              <w:pStyle w:val="NoSpacing"/>
              <w:rPr>
                <w:color w:val="000000" w:themeColor="text1"/>
                <w:sz w:val="22"/>
              </w:rPr>
            </w:pPr>
            <w:r w:rsidRPr="00F726D3">
              <w:rPr>
                <w:color w:val="000000" w:themeColor="text1"/>
                <w:sz w:val="22"/>
              </w:rPr>
              <w:t xml:space="preserve">Tutoring from older students to support with reading. </w:t>
            </w:r>
          </w:p>
        </w:tc>
        <w:tc>
          <w:tcPr>
            <w:tcW w:w="3544" w:type="dxa"/>
          </w:tcPr>
          <w:p w:rsidR="00F726D3" w:rsidRPr="004C7C8A" w:rsidRDefault="004C7C8A" w:rsidP="00A72F29">
            <w:pPr>
              <w:pStyle w:val="NormalWeb"/>
              <w:spacing w:before="0" w:beforeAutospacing="0" w:after="0" w:afterAutospacing="0"/>
              <w:rPr>
                <w:rFonts w:ascii="Gill Sans MT" w:hAnsi="Gill Sans MT" w:cstheme="minorBidi"/>
                <w:color w:val="000000" w:themeColor="text1"/>
                <w:sz w:val="22"/>
                <w:szCs w:val="22"/>
              </w:rPr>
            </w:pPr>
            <w:r w:rsidRPr="004C7C8A">
              <w:rPr>
                <w:rFonts w:ascii="Gill Sans MT" w:hAnsi="Gill Sans MT" w:cstheme="minorBidi"/>
                <w:color w:val="000000" w:themeColor="text1"/>
                <w:sz w:val="22"/>
                <w:szCs w:val="22"/>
              </w:rPr>
              <w:t>Termly retesting using ARTs to measure impact.  Improved reading ages and access to curriculum and use of LRC</w:t>
            </w:r>
          </w:p>
          <w:p w:rsidR="00F726D3" w:rsidRPr="007979F5" w:rsidRDefault="00F726D3" w:rsidP="003A02FD">
            <w:pPr>
              <w:pStyle w:val="NoSpacing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</w:tcPr>
          <w:p w:rsidR="00F726D3" w:rsidRPr="007979F5" w:rsidRDefault="007807E9" w:rsidP="00A72F29">
            <w:pPr>
              <w:pStyle w:val="NoSpacing"/>
              <w:rPr>
                <w:color w:val="FF0000"/>
                <w:sz w:val="22"/>
              </w:rPr>
            </w:pPr>
            <w:r w:rsidRPr="007807E9">
              <w:rPr>
                <w:sz w:val="22"/>
              </w:rPr>
              <w:t>£1,500</w:t>
            </w:r>
          </w:p>
        </w:tc>
      </w:tr>
      <w:tr w:rsidR="00F726D3" w:rsidRPr="007979F5" w:rsidTr="004C7C8A">
        <w:tc>
          <w:tcPr>
            <w:tcW w:w="2405" w:type="dxa"/>
          </w:tcPr>
          <w:p w:rsidR="00F726D3" w:rsidRPr="00F726D3" w:rsidRDefault="00F726D3" w:rsidP="00A72F29">
            <w:pPr>
              <w:pStyle w:val="NoSpacing"/>
              <w:rPr>
                <w:color w:val="000000" w:themeColor="text1"/>
                <w:sz w:val="22"/>
              </w:rPr>
            </w:pPr>
            <w:r w:rsidRPr="00F726D3">
              <w:rPr>
                <w:color w:val="000000" w:themeColor="text1"/>
                <w:sz w:val="22"/>
              </w:rPr>
              <w:t>Year 7 accelerated readers programme</w:t>
            </w:r>
          </w:p>
        </w:tc>
        <w:tc>
          <w:tcPr>
            <w:tcW w:w="2126" w:type="dxa"/>
          </w:tcPr>
          <w:p w:rsidR="00F726D3" w:rsidRDefault="00F726D3" w:rsidP="00A72F29">
            <w:pPr>
              <w:pStyle w:val="NoSpacing"/>
              <w:rPr>
                <w:color w:val="000000" w:themeColor="text1"/>
                <w:sz w:val="22"/>
              </w:rPr>
            </w:pPr>
            <w:r w:rsidRPr="00F726D3">
              <w:rPr>
                <w:color w:val="000000" w:themeColor="text1"/>
                <w:sz w:val="22"/>
              </w:rPr>
              <w:t xml:space="preserve">20 pupils are on </w:t>
            </w:r>
            <w:r w:rsidR="005C3335">
              <w:rPr>
                <w:color w:val="000000" w:themeColor="text1"/>
                <w:sz w:val="22"/>
              </w:rPr>
              <w:t xml:space="preserve">the </w:t>
            </w:r>
            <w:r w:rsidRPr="00F726D3">
              <w:rPr>
                <w:color w:val="000000" w:themeColor="text1"/>
                <w:sz w:val="22"/>
              </w:rPr>
              <w:t>programme</w:t>
            </w:r>
          </w:p>
          <w:p w:rsidR="005C3335" w:rsidRPr="00F726D3" w:rsidRDefault="005C3335" w:rsidP="00A72F29">
            <w:pPr>
              <w:pStyle w:val="NoSpac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(12</w:t>
            </w:r>
            <w:r w:rsidRPr="00F726D3">
              <w:rPr>
                <w:color w:val="000000" w:themeColor="text1"/>
                <w:sz w:val="22"/>
              </w:rPr>
              <w:t xml:space="preserve"> of whom are identified catch up premium students)</w:t>
            </w:r>
          </w:p>
        </w:tc>
        <w:tc>
          <w:tcPr>
            <w:tcW w:w="4820" w:type="dxa"/>
          </w:tcPr>
          <w:p w:rsidR="00F726D3" w:rsidRPr="007979F5" w:rsidRDefault="00F726D3" w:rsidP="00A72F29">
            <w:pPr>
              <w:pStyle w:val="NoSpacing"/>
              <w:rPr>
                <w:color w:val="FF0000"/>
                <w:sz w:val="22"/>
              </w:rPr>
            </w:pPr>
            <w:r w:rsidRPr="00F726D3">
              <w:rPr>
                <w:color w:val="000000" w:themeColor="text1"/>
                <w:sz w:val="22"/>
              </w:rPr>
              <w:t>The aim is to improve comprehension and vocabulary. Pupils are targeted to further their progress in literacy independently by reading and completing short assessments on books.</w:t>
            </w:r>
          </w:p>
        </w:tc>
        <w:tc>
          <w:tcPr>
            <w:tcW w:w="3544" w:type="dxa"/>
          </w:tcPr>
          <w:p w:rsidR="004C7C8A" w:rsidRPr="004C7C8A" w:rsidRDefault="004C7C8A" w:rsidP="004C7C8A">
            <w:pPr>
              <w:pStyle w:val="NormalWeb"/>
              <w:spacing w:before="0" w:beforeAutospacing="0" w:after="0" w:afterAutospacing="0"/>
              <w:rPr>
                <w:rFonts w:ascii="Gill Sans MT" w:hAnsi="Gill Sans MT" w:cstheme="minorBidi"/>
                <w:color w:val="000000" w:themeColor="text1"/>
                <w:sz w:val="22"/>
                <w:szCs w:val="22"/>
              </w:rPr>
            </w:pPr>
            <w:r w:rsidRPr="004C7C8A">
              <w:rPr>
                <w:rFonts w:ascii="Gill Sans MT" w:hAnsi="Gill Sans MT" w:cstheme="minorBidi"/>
                <w:color w:val="000000" w:themeColor="text1"/>
                <w:sz w:val="22"/>
                <w:szCs w:val="22"/>
              </w:rPr>
              <w:t>Termly retesting using ARTs to measure impact.  Improved reading ages and access to curriculum and use of LRC</w:t>
            </w:r>
          </w:p>
          <w:p w:rsidR="00F726D3" w:rsidRPr="007979F5" w:rsidRDefault="00F726D3" w:rsidP="00A72F29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26D3" w:rsidRPr="007979F5" w:rsidRDefault="00F726D3" w:rsidP="00F726D3">
            <w:pPr>
              <w:pStyle w:val="NoSpacing"/>
              <w:rPr>
                <w:color w:val="FF0000"/>
                <w:sz w:val="22"/>
              </w:rPr>
            </w:pPr>
            <w:r w:rsidRPr="00F726D3">
              <w:rPr>
                <w:color w:val="000000" w:themeColor="text1"/>
                <w:sz w:val="22"/>
              </w:rPr>
              <w:t>£2</w:t>
            </w:r>
            <w:r w:rsidR="007807E9">
              <w:rPr>
                <w:color w:val="000000" w:themeColor="text1"/>
                <w:sz w:val="22"/>
              </w:rPr>
              <w:t>,</w:t>
            </w:r>
            <w:r w:rsidRPr="00F726D3">
              <w:rPr>
                <w:color w:val="000000" w:themeColor="text1"/>
                <w:sz w:val="22"/>
              </w:rPr>
              <w:t>000</w:t>
            </w:r>
          </w:p>
        </w:tc>
      </w:tr>
      <w:tr w:rsidR="00E62BED" w:rsidRPr="007979F5" w:rsidTr="004C7C8A">
        <w:tc>
          <w:tcPr>
            <w:tcW w:w="2405" w:type="dxa"/>
          </w:tcPr>
          <w:p w:rsidR="00E62BED" w:rsidRPr="007979F5" w:rsidRDefault="005C3335" w:rsidP="00471562">
            <w:pPr>
              <w:pStyle w:val="NoSpacing"/>
              <w:rPr>
                <w:color w:val="FF0000"/>
                <w:sz w:val="22"/>
              </w:rPr>
            </w:pPr>
            <w:r w:rsidRPr="005C3335">
              <w:rPr>
                <w:color w:val="000000" w:themeColor="text1"/>
                <w:sz w:val="22"/>
              </w:rPr>
              <w:t>Year 7 Catch up breakfast Club</w:t>
            </w:r>
          </w:p>
        </w:tc>
        <w:tc>
          <w:tcPr>
            <w:tcW w:w="2126" w:type="dxa"/>
          </w:tcPr>
          <w:p w:rsidR="00E62BED" w:rsidRPr="007979F5" w:rsidRDefault="005C3335" w:rsidP="003D69D2">
            <w:pPr>
              <w:pStyle w:val="NoSpacing"/>
              <w:rPr>
                <w:color w:val="FF000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All </w:t>
            </w:r>
            <w:r w:rsidRPr="005C3335">
              <w:rPr>
                <w:color w:val="000000" w:themeColor="text1"/>
                <w:sz w:val="22"/>
              </w:rPr>
              <w:t xml:space="preserve">26 </w:t>
            </w:r>
            <w:r>
              <w:rPr>
                <w:color w:val="000000" w:themeColor="text1"/>
                <w:sz w:val="22"/>
              </w:rPr>
              <w:t xml:space="preserve">pupils on the </w:t>
            </w:r>
            <w:r w:rsidRPr="005C3335">
              <w:rPr>
                <w:color w:val="000000" w:themeColor="text1"/>
                <w:sz w:val="22"/>
              </w:rPr>
              <w:t>catch up premium cohort</w:t>
            </w:r>
          </w:p>
        </w:tc>
        <w:tc>
          <w:tcPr>
            <w:tcW w:w="4820" w:type="dxa"/>
          </w:tcPr>
          <w:p w:rsidR="00E62BED" w:rsidRPr="003A02FD" w:rsidRDefault="005C3335" w:rsidP="00471562">
            <w:pPr>
              <w:pStyle w:val="NoSpacing"/>
              <w:rPr>
                <w:color w:val="000000" w:themeColor="text1"/>
                <w:sz w:val="22"/>
              </w:rPr>
            </w:pPr>
            <w:r w:rsidRPr="003A02FD">
              <w:rPr>
                <w:color w:val="000000" w:themeColor="text1"/>
                <w:sz w:val="22"/>
              </w:rPr>
              <w:t xml:space="preserve">The aim is </w:t>
            </w:r>
            <w:r w:rsidR="003A02FD" w:rsidRPr="003A02FD">
              <w:rPr>
                <w:color w:val="000000" w:themeColor="text1"/>
                <w:sz w:val="22"/>
              </w:rPr>
              <w:t>to meet once a week and focus on</w:t>
            </w:r>
            <w:r w:rsidRPr="003A02FD">
              <w:rPr>
                <w:color w:val="000000" w:themeColor="text1"/>
                <w:sz w:val="22"/>
              </w:rPr>
              <w:t xml:space="preserve"> key language, grammar and comprehension </w:t>
            </w:r>
            <w:r w:rsidR="001D452E" w:rsidRPr="003A02FD">
              <w:rPr>
                <w:color w:val="000000" w:themeColor="text1"/>
                <w:sz w:val="22"/>
              </w:rPr>
              <w:t xml:space="preserve">strategies with this cohort. </w:t>
            </w:r>
          </w:p>
        </w:tc>
        <w:tc>
          <w:tcPr>
            <w:tcW w:w="3544" w:type="dxa"/>
          </w:tcPr>
          <w:p w:rsidR="00E62BED" w:rsidRPr="003A02FD" w:rsidRDefault="001D452E" w:rsidP="00471562">
            <w:pPr>
              <w:pStyle w:val="NoSpacing"/>
              <w:rPr>
                <w:color w:val="000000" w:themeColor="text1"/>
                <w:sz w:val="22"/>
              </w:rPr>
            </w:pPr>
            <w:r w:rsidRPr="003A02FD">
              <w:rPr>
                <w:color w:val="000000" w:themeColor="text1"/>
                <w:sz w:val="22"/>
              </w:rPr>
              <w:t xml:space="preserve">Will review and re-test after the programme to measure the progress that has been made. </w:t>
            </w:r>
          </w:p>
        </w:tc>
        <w:tc>
          <w:tcPr>
            <w:tcW w:w="1417" w:type="dxa"/>
          </w:tcPr>
          <w:p w:rsidR="00E62BED" w:rsidRPr="007807E9" w:rsidRDefault="00C731EE" w:rsidP="009C0C6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£2</w:t>
            </w:r>
            <w:r w:rsidR="007807E9" w:rsidRPr="007807E9">
              <w:rPr>
                <w:sz w:val="22"/>
              </w:rPr>
              <w:t>,000</w:t>
            </w:r>
          </w:p>
          <w:p w:rsidR="007807E9" w:rsidRPr="007979F5" w:rsidRDefault="007807E9" w:rsidP="009C0C66">
            <w:pPr>
              <w:pStyle w:val="NoSpacing"/>
              <w:rPr>
                <w:color w:val="FF0000"/>
                <w:sz w:val="22"/>
              </w:rPr>
            </w:pPr>
          </w:p>
        </w:tc>
      </w:tr>
      <w:tr w:rsidR="003A02FD" w:rsidRPr="003A02FD" w:rsidTr="004C7C8A">
        <w:tc>
          <w:tcPr>
            <w:tcW w:w="2405" w:type="dxa"/>
          </w:tcPr>
          <w:p w:rsidR="001D452E" w:rsidRPr="003A02FD" w:rsidRDefault="001D452E" w:rsidP="00A72F29">
            <w:pPr>
              <w:pStyle w:val="NoSpacing"/>
              <w:rPr>
                <w:color w:val="000000" w:themeColor="text1"/>
                <w:sz w:val="22"/>
              </w:rPr>
            </w:pPr>
            <w:r w:rsidRPr="003A02FD">
              <w:rPr>
                <w:color w:val="000000" w:themeColor="text1"/>
                <w:sz w:val="22"/>
              </w:rPr>
              <w:t>Catch up premium are TT’d together in small maths classes of 10 pupils with additional TA support</w:t>
            </w:r>
          </w:p>
        </w:tc>
        <w:tc>
          <w:tcPr>
            <w:tcW w:w="2126" w:type="dxa"/>
          </w:tcPr>
          <w:p w:rsidR="001D452E" w:rsidRPr="003A02FD" w:rsidRDefault="001D452E" w:rsidP="00A72F29">
            <w:pPr>
              <w:pStyle w:val="NoSpacing"/>
              <w:rPr>
                <w:color w:val="000000" w:themeColor="text1"/>
                <w:sz w:val="22"/>
                <w:szCs w:val="22"/>
              </w:rPr>
            </w:pPr>
            <w:r w:rsidRPr="003A02FD">
              <w:rPr>
                <w:color w:val="000000" w:themeColor="text1"/>
                <w:sz w:val="22"/>
                <w:szCs w:val="22"/>
              </w:rPr>
              <w:t xml:space="preserve">10 pupils in class </w:t>
            </w:r>
          </w:p>
        </w:tc>
        <w:tc>
          <w:tcPr>
            <w:tcW w:w="4820" w:type="dxa"/>
          </w:tcPr>
          <w:p w:rsidR="001D452E" w:rsidRPr="003A02FD" w:rsidRDefault="001D452E" w:rsidP="00A72F29">
            <w:pPr>
              <w:pStyle w:val="NoSpacing"/>
              <w:rPr>
                <w:rFonts w:cs="Arial"/>
                <w:color w:val="000000" w:themeColor="text1"/>
                <w:sz w:val="22"/>
                <w:szCs w:val="22"/>
              </w:rPr>
            </w:pPr>
            <w:r w:rsidRPr="003A02FD">
              <w:rPr>
                <w:rFonts w:cs="Arial"/>
                <w:color w:val="000000" w:themeColor="text1"/>
                <w:sz w:val="22"/>
                <w:szCs w:val="22"/>
              </w:rPr>
              <w:t>To give more focussed intervention with more one to one intervention in class to improve numeracy</w:t>
            </w:r>
          </w:p>
          <w:p w:rsidR="001D452E" w:rsidRPr="003A02FD" w:rsidRDefault="001D452E" w:rsidP="001D452E">
            <w:pPr>
              <w:pStyle w:val="NoSpacing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1D452E" w:rsidRPr="003A02FD" w:rsidRDefault="001D452E" w:rsidP="00A72F29">
            <w:pPr>
              <w:pStyle w:val="NoSpacing"/>
              <w:rPr>
                <w:color w:val="000000" w:themeColor="text1"/>
                <w:sz w:val="22"/>
              </w:rPr>
            </w:pPr>
            <w:r w:rsidRPr="003A02FD">
              <w:rPr>
                <w:color w:val="000000" w:themeColor="text1"/>
                <w:sz w:val="22"/>
              </w:rPr>
              <w:t xml:space="preserve"> How many students have moved up a target levels since the base line testing at the beginning of the year.</w:t>
            </w:r>
          </w:p>
        </w:tc>
        <w:tc>
          <w:tcPr>
            <w:tcW w:w="1417" w:type="dxa"/>
          </w:tcPr>
          <w:p w:rsidR="001D452E" w:rsidRPr="003A02FD" w:rsidRDefault="00C731EE" w:rsidP="007807E9">
            <w:pPr>
              <w:pStyle w:val="NoSpac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£2</w:t>
            </w:r>
            <w:r w:rsidR="007807E9">
              <w:rPr>
                <w:color w:val="000000" w:themeColor="text1"/>
                <w:sz w:val="22"/>
              </w:rPr>
              <w:t>,000</w:t>
            </w:r>
          </w:p>
        </w:tc>
      </w:tr>
      <w:tr w:rsidR="001D452E" w:rsidRPr="001D452E" w:rsidTr="004C7C8A">
        <w:tc>
          <w:tcPr>
            <w:tcW w:w="2405" w:type="dxa"/>
          </w:tcPr>
          <w:p w:rsidR="00E62BED" w:rsidRPr="001D452E" w:rsidRDefault="001D452E" w:rsidP="00471562">
            <w:pPr>
              <w:pStyle w:val="NoSpacing"/>
              <w:rPr>
                <w:color w:val="000000" w:themeColor="text1"/>
                <w:sz w:val="22"/>
              </w:rPr>
            </w:pPr>
            <w:r w:rsidRPr="001D452E">
              <w:rPr>
                <w:color w:val="000000" w:themeColor="text1"/>
                <w:sz w:val="22"/>
              </w:rPr>
              <w:t xml:space="preserve">Year 7 Numeracy Booster group (run by numeracy coordinator) </w:t>
            </w:r>
          </w:p>
        </w:tc>
        <w:tc>
          <w:tcPr>
            <w:tcW w:w="2126" w:type="dxa"/>
          </w:tcPr>
          <w:p w:rsidR="00E62BED" w:rsidRPr="001D452E" w:rsidRDefault="001D452E" w:rsidP="003D69D2">
            <w:pPr>
              <w:pStyle w:val="NoSpacing"/>
              <w:rPr>
                <w:color w:val="000000" w:themeColor="text1"/>
                <w:sz w:val="22"/>
              </w:rPr>
            </w:pPr>
            <w:r w:rsidRPr="001D452E">
              <w:rPr>
                <w:color w:val="000000" w:themeColor="text1"/>
                <w:sz w:val="22"/>
              </w:rPr>
              <w:t>All 26 pupils on the catch up premium cohort</w:t>
            </w:r>
          </w:p>
        </w:tc>
        <w:tc>
          <w:tcPr>
            <w:tcW w:w="4820" w:type="dxa"/>
          </w:tcPr>
          <w:p w:rsidR="00E62BED" w:rsidRDefault="001D452E" w:rsidP="00471562">
            <w:pPr>
              <w:pStyle w:val="NoSpac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All pupils to attend a weekly catch up session during form time to work on improving basic numeracy skills especially times tables. </w:t>
            </w:r>
          </w:p>
          <w:p w:rsidR="001D452E" w:rsidRPr="001D452E" w:rsidRDefault="001D452E" w:rsidP="00471562">
            <w:pPr>
              <w:pStyle w:val="NoSpac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Pupils also issued with a numeracy booklet so work on at home with parental support to further support their numeracy outside of school. </w:t>
            </w:r>
          </w:p>
        </w:tc>
        <w:tc>
          <w:tcPr>
            <w:tcW w:w="3544" w:type="dxa"/>
          </w:tcPr>
          <w:p w:rsidR="00E62BED" w:rsidRPr="001D452E" w:rsidRDefault="001D452E" w:rsidP="00471562">
            <w:pPr>
              <w:pStyle w:val="NoSpacing"/>
              <w:rPr>
                <w:color w:val="000000" w:themeColor="text1"/>
                <w:sz w:val="22"/>
              </w:rPr>
            </w:pPr>
            <w:r w:rsidRPr="001D452E">
              <w:rPr>
                <w:color w:val="000000" w:themeColor="text1"/>
                <w:sz w:val="22"/>
              </w:rPr>
              <w:t>Will review and re-test after the programme to measure the progress that has been made.</w:t>
            </w:r>
          </w:p>
        </w:tc>
        <w:tc>
          <w:tcPr>
            <w:tcW w:w="1417" w:type="dxa"/>
          </w:tcPr>
          <w:p w:rsidR="00E62BED" w:rsidRDefault="007807E9" w:rsidP="009C0C66">
            <w:pPr>
              <w:pStyle w:val="NoSpac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£1,500</w:t>
            </w:r>
          </w:p>
          <w:p w:rsidR="007807E9" w:rsidRPr="001D452E" w:rsidRDefault="007807E9" w:rsidP="009C0C66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</w:tbl>
    <w:p w:rsidR="00331CF7" w:rsidRDefault="00331CF7" w:rsidP="00471562">
      <w:pPr>
        <w:pStyle w:val="NoSpacing"/>
        <w:rPr>
          <w:b/>
          <w:sz w:val="22"/>
          <w:u w:val="single"/>
        </w:rPr>
      </w:pPr>
    </w:p>
    <w:p w:rsidR="00331CF7" w:rsidRDefault="00331CF7" w:rsidP="00471562">
      <w:pPr>
        <w:pStyle w:val="NoSpacing"/>
        <w:rPr>
          <w:b/>
          <w:sz w:val="22"/>
          <w:u w:val="single"/>
        </w:rPr>
      </w:pPr>
    </w:p>
    <w:p w:rsidR="00784777" w:rsidRDefault="00784777" w:rsidP="00471562">
      <w:pPr>
        <w:pStyle w:val="NoSpacing"/>
        <w:rPr>
          <w:b/>
          <w:sz w:val="22"/>
          <w:u w:val="single"/>
        </w:rPr>
      </w:pPr>
    </w:p>
    <w:sectPr w:rsidR="00784777" w:rsidSect="004C7C8A">
      <w:pgSz w:w="16838" w:h="11906" w:orient="landscape"/>
      <w:pgMar w:top="1135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11" w:rsidRDefault="00941011" w:rsidP="002825F0">
      <w:r>
        <w:separator/>
      </w:r>
    </w:p>
  </w:endnote>
  <w:endnote w:type="continuationSeparator" w:id="0">
    <w:p w:rsidR="00941011" w:rsidRDefault="00941011" w:rsidP="0028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11" w:rsidRDefault="00941011" w:rsidP="002825F0">
      <w:r>
        <w:separator/>
      </w:r>
    </w:p>
  </w:footnote>
  <w:footnote w:type="continuationSeparator" w:id="0">
    <w:p w:rsidR="00941011" w:rsidRDefault="00941011" w:rsidP="0028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760"/>
    <w:multiLevelType w:val="hybridMultilevel"/>
    <w:tmpl w:val="5C021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B7517"/>
    <w:multiLevelType w:val="hybridMultilevel"/>
    <w:tmpl w:val="7EB68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2E"/>
    <w:rsid w:val="00005BD5"/>
    <w:rsid w:val="00051A22"/>
    <w:rsid w:val="000631B3"/>
    <w:rsid w:val="00081740"/>
    <w:rsid w:val="000C5454"/>
    <w:rsid w:val="001145D0"/>
    <w:rsid w:val="001216E8"/>
    <w:rsid w:val="00146FBC"/>
    <w:rsid w:val="00155550"/>
    <w:rsid w:val="001B0ECE"/>
    <w:rsid w:val="001C2BF3"/>
    <w:rsid w:val="001D452E"/>
    <w:rsid w:val="001E49D3"/>
    <w:rsid w:val="001E74E1"/>
    <w:rsid w:val="001F2F37"/>
    <w:rsid w:val="00230FF2"/>
    <w:rsid w:val="002825F0"/>
    <w:rsid w:val="00294974"/>
    <w:rsid w:val="0029539E"/>
    <w:rsid w:val="00297FD1"/>
    <w:rsid w:val="002A6200"/>
    <w:rsid w:val="003142E9"/>
    <w:rsid w:val="00331CF7"/>
    <w:rsid w:val="0036344B"/>
    <w:rsid w:val="003701E7"/>
    <w:rsid w:val="00380C87"/>
    <w:rsid w:val="0039351C"/>
    <w:rsid w:val="003A02FD"/>
    <w:rsid w:val="003D2065"/>
    <w:rsid w:val="003D69D2"/>
    <w:rsid w:val="003E0408"/>
    <w:rsid w:val="003E1ABA"/>
    <w:rsid w:val="0041402E"/>
    <w:rsid w:val="004308C2"/>
    <w:rsid w:val="00454C9B"/>
    <w:rsid w:val="004619A6"/>
    <w:rsid w:val="0046730B"/>
    <w:rsid w:val="00471562"/>
    <w:rsid w:val="00474E80"/>
    <w:rsid w:val="004C7C8A"/>
    <w:rsid w:val="004E0CC2"/>
    <w:rsid w:val="004E777B"/>
    <w:rsid w:val="00507032"/>
    <w:rsid w:val="005440CB"/>
    <w:rsid w:val="00552C66"/>
    <w:rsid w:val="00567FD2"/>
    <w:rsid w:val="005717F2"/>
    <w:rsid w:val="0057518B"/>
    <w:rsid w:val="005C3335"/>
    <w:rsid w:val="005F0FB5"/>
    <w:rsid w:val="006014AC"/>
    <w:rsid w:val="00662744"/>
    <w:rsid w:val="0066613D"/>
    <w:rsid w:val="00667C5B"/>
    <w:rsid w:val="00671D98"/>
    <w:rsid w:val="006731A7"/>
    <w:rsid w:val="006C737F"/>
    <w:rsid w:val="006D6A8E"/>
    <w:rsid w:val="006F6481"/>
    <w:rsid w:val="00712495"/>
    <w:rsid w:val="007166FA"/>
    <w:rsid w:val="007456A6"/>
    <w:rsid w:val="00777796"/>
    <w:rsid w:val="007807E9"/>
    <w:rsid w:val="00784777"/>
    <w:rsid w:val="00786249"/>
    <w:rsid w:val="0078710A"/>
    <w:rsid w:val="007979F5"/>
    <w:rsid w:val="007C472B"/>
    <w:rsid w:val="007C788F"/>
    <w:rsid w:val="007C7B3C"/>
    <w:rsid w:val="00850F34"/>
    <w:rsid w:val="008954FD"/>
    <w:rsid w:val="0089552D"/>
    <w:rsid w:val="008C24DC"/>
    <w:rsid w:val="0090314B"/>
    <w:rsid w:val="00926BCF"/>
    <w:rsid w:val="00941011"/>
    <w:rsid w:val="00946112"/>
    <w:rsid w:val="0095128F"/>
    <w:rsid w:val="00964207"/>
    <w:rsid w:val="0097333F"/>
    <w:rsid w:val="009C0C66"/>
    <w:rsid w:val="009E5919"/>
    <w:rsid w:val="00A253C6"/>
    <w:rsid w:val="00A343B4"/>
    <w:rsid w:val="00A63AFB"/>
    <w:rsid w:val="00AB3DC3"/>
    <w:rsid w:val="00AB4A69"/>
    <w:rsid w:val="00B20473"/>
    <w:rsid w:val="00B33960"/>
    <w:rsid w:val="00B531DE"/>
    <w:rsid w:val="00B73359"/>
    <w:rsid w:val="00B870A3"/>
    <w:rsid w:val="00BA0989"/>
    <w:rsid w:val="00BD6303"/>
    <w:rsid w:val="00BE42AE"/>
    <w:rsid w:val="00BF5729"/>
    <w:rsid w:val="00C731EE"/>
    <w:rsid w:val="00C770BF"/>
    <w:rsid w:val="00C77322"/>
    <w:rsid w:val="00CD163C"/>
    <w:rsid w:val="00CD7869"/>
    <w:rsid w:val="00D24056"/>
    <w:rsid w:val="00D32D04"/>
    <w:rsid w:val="00D4061C"/>
    <w:rsid w:val="00D7178C"/>
    <w:rsid w:val="00DB6C61"/>
    <w:rsid w:val="00DC04D5"/>
    <w:rsid w:val="00DC7D4F"/>
    <w:rsid w:val="00E335F9"/>
    <w:rsid w:val="00E62BED"/>
    <w:rsid w:val="00E667CD"/>
    <w:rsid w:val="00E72B25"/>
    <w:rsid w:val="00E862A1"/>
    <w:rsid w:val="00EA02D2"/>
    <w:rsid w:val="00EB3258"/>
    <w:rsid w:val="00F550ED"/>
    <w:rsid w:val="00F63294"/>
    <w:rsid w:val="00F726D3"/>
    <w:rsid w:val="00F848B2"/>
    <w:rsid w:val="00F85095"/>
    <w:rsid w:val="00FA6562"/>
    <w:rsid w:val="00FE0432"/>
    <w:rsid w:val="00FE048D"/>
    <w:rsid w:val="00F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7D7C0-0101-45B3-AB5E-B0CDDDC1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paragraph" w:customStyle="1" w:styleId="Default">
    <w:name w:val="Default"/>
    <w:rsid w:val="0041402E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</w:rPr>
  </w:style>
  <w:style w:type="table" w:styleId="TableGrid">
    <w:name w:val="Table Grid"/>
    <w:basedOn w:val="TableNormal"/>
    <w:uiPriority w:val="59"/>
    <w:rsid w:val="00E667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54C9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4C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2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5F0"/>
  </w:style>
  <w:style w:type="paragraph" w:styleId="Footer">
    <w:name w:val="footer"/>
    <w:basedOn w:val="Normal"/>
    <w:link w:val="FooterChar"/>
    <w:uiPriority w:val="99"/>
    <w:unhideWhenUsed/>
    <w:rsid w:val="00282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5F0"/>
  </w:style>
  <w:style w:type="paragraph" w:styleId="BalloonText">
    <w:name w:val="Balloon Text"/>
    <w:basedOn w:val="Normal"/>
    <w:link w:val="BalloonTextChar"/>
    <w:uiPriority w:val="99"/>
    <w:semiHidden/>
    <w:unhideWhenUsed/>
    <w:rsid w:val="007C7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3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732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3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3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2D51-1CBA-47D3-8C3F-F8FE6DDD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Laguillo</dc:creator>
  <cp:lastModifiedBy>Patricia Laguillo</cp:lastModifiedBy>
  <cp:revision>2</cp:revision>
  <cp:lastPrinted>2019-01-07T13:04:00Z</cp:lastPrinted>
  <dcterms:created xsi:type="dcterms:W3CDTF">2019-01-08T12:22:00Z</dcterms:created>
  <dcterms:modified xsi:type="dcterms:W3CDTF">2019-01-08T12:22:00Z</dcterms:modified>
</cp:coreProperties>
</file>